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A41B8" w:rsidRDefault="00CA41B8">
      <w:pPr>
        <w:pStyle w:val="Heading2"/>
        <w:rPr>
          <w:i w:val="0"/>
          <w:iCs/>
        </w:rPr>
      </w:pPr>
      <w:r>
        <w:rPr>
          <w:i w:val="0"/>
          <w:iCs/>
        </w:rPr>
        <w:t xml:space="preserve">Chapter 6: </w:t>
      </w:r>
      <w:r w:rsidR="007719D9">
        <w:rPr>
          <w:i w:val="0"/>
          <w:iCs/>
        </w:rPr>
        <w:t>Designing Global Supply Chain Networks</w:t>
      </w:r>
    </w:p>
    <w:p w:rsidR="00CA41B8" w:rsidRDefault="00CA41B8">
      <w:pPr>
        <w:pStyle w:val="Heading2"/>
        <w:rPr>
          <w:b w:val="0"/>
          <w:iCs/>
          <w:lang w:val="fr-FR"/>
        </w:rPr>
      </w:pPr>
      <w:proofErr w:type="spellStart"/>
      <w:r>
        <w:rPr>
          <w:b w:val="0"/>
          <w:iCs/>
          <w:lang w:val="fr-FR"/>
        </w:rPr>
        <w:t>Exercise</w:t>
      </w:r>
      <w:r w:rsidR="00EC2437">
        <w:rPr>
          <w:b w:val="0"/>
          <w:iCs/>
          <w:lang w:val="fr-FR"/>
        </w:rPr>
        <w:t>s</w:t>
      </w:r>
      <w:proofErr w:type="spellEnd"/>
      <w:r>
        <w:rPr>
          <w:b w:val="0"/>
          <w:iCs/>
          <w:lang w:val="fr-FR"/>
        </w:rPr>
        <w:t xml:space="preserve"> Solutions </w:t>
      </w:r>
    </w:p>
    <w:p w:rsidR="00CA41B8" w:rsidRDefault="00CA41B8">
      <w:pPr>
        <w:pStyle w:val="Body"/>
        <w:rPr>
          <w:rFonts w:ascii="Times New Roman" w:hAnsi="Times New Roman"/>
        </w:rPr>
      </w:pPr>
      <w:r w:rsidRPr="00BB7EB6">
        <w:rPr>
          <w:rFonts w:ascii="Times New Roman" w:hAnsi="Times New Roman"/>
          <w:b/>
          <w:sz w:val="24"/>
          <w:u w:val="single"/>
        </w:rPr>
        <w:t>1</w:t>
      </w:r>
      <w:r>
        <w:rPr>
          <w:rFonts w:ascii="Times New Roman" w:hAnsi="Times New Roman"/>
          <w:u w:val="single"/>
        </w:rPr>
        <w:t>.</w:t>
      </w:r>
      <w:r>
        <w:rPr>
          <w:rFonts w:ascii="Times New Roman" w:hAnsi="Times New Roman"/>
        </w:rPr>
        <w:t xml:space="preserve"> </w:t>
      </w:r>
    </w:p>
    <w:p w:rsidR="00CA41B8" w:rsidRDefault="00CA41B8">
      <w:pPr>
        <w:pStyle w:val="Heading3"/>
      </w:pPr>
      <w:r>
        <w:t>Answer:</w:t>
      </w:r>
    </w:p>
    <w:p w:rsidR="00CA41B8" w:rsidRDefault="00CA41B8">
      <w:pPr>
        <w:pStyle w:val="Body"/>
        <w:rPr>
          <w:rFonts w:ascii="Times New Roman" w:hAnsi="Times New Roman"/>
        </w:rPr>
      </w:pPr>
      <w:r>
        <w:rPr>
          <w:rFonts w:ascii="Times New Roman" w:hAnsi="Times New Roman"/>
        </w:rPr>
        <w:t xml:space="preserve">Using a decision tree to analyze this decision reveals a dominant answer. Not only does outsourcing to </w:t>
      </w:r>
      <w:proofErr w:type="spellStart"/>
      <w:r>
        <w:rPr>
          <w:rFonts w:ascii="Times New Roman" w:hAnsi="Times New Roman"/>
        </w:rPr>
        <w:t>Molectron</w:t>
      </w:r>
      <w:proofErr w:type="spellEnd"/>
      <w:r>
        <w:rPr>
          <w:rFonts w:ascii="Times New Roman" w:hAnsi="Times New Roman"/>
        </w:rPr>
        <w:t xml:space="preserve"> result in a higher expected incremental profit, but also in every possible outcome, the </w:t>
      </w:r>
      <w:proofErr w:type="spellStart"/>
      <w:r>
        <w:rPr>
          <w:rFonts w:ascii="Times New Roman" w:hAnsi="Times New Roman"/>
        </w:rPr>
        <w:t>Molectron</w:t>
      </w:r>
      <w:proofErr w:type="spellEnd"/>
      <w:r>
        <w:rPr>
          <w:rFonts w:ascii="Times New Roman" w:hAnsi="Times New Roman"/>
        </w:rPr>
        <w:t xml:space="preserve"> option results in a higher profit. Therefore, according to the financial analysis, no matter what the risk tolerance of the management at Moon, they should choose to outsource rather than to increase their own facility.</w:t>
      </w:r>
    </w:p>
    <w:p w:rsidR="00CA41B8" w:rsidRDefault="00CA41B8">
      <w:pPr>
        <w:pStyle w:val="Body"/>
        <w:rPr>
          <w:rFonts w:ascii="Times New Roman" w:hAnsi="Times New Roman"/>
        </w:rPr>
      </w:pPr>
      <w:r>
        <w:rPr>
          <w:rFonts w:ascii="Times New Roman" w:hAnsi="Times New Roman"/>
        </w:rPr>
        <w:t xml:space="preserve">There are other factors that could play into this decision, however, which are harder to quantify. Two are particularly important: the performance of </w:t>
      </w:r>
      <w:proofErr w:type="spellStart"/>
      <w:r>
        <w:rPr>
          <w:rFonts w:ascii="Times New Roman" w:hAnsi="Times New Roman"/>
        </w:rPr>
        <w:t>Molectron</w:t>
      </w:r>
      <w:proofErr w:type="spellEnd"/>
      <w:r>
        <w:rPr>
          <w:rFonts w:ascii="Times New Roman" w:hAnsi="Times New Roman"/>
        </w:rPr>
        <w:t xml:space="preserve"> and the strategic decision regarding where Moon should focus its efforts. It’s possible that </w:t>
      </w:r>
      <w:proofErr w:type="spellStart"/>
      <w:r>
        <w:rPr>
          <w:rFonts w:ascii="Times New Roman" w:hAnsi="Times New Roman"/>
        </w:rPr>
        <w:t>Molectron’s</w:t>
      </w:r>
      <w:proofErr w:type="spellEnd"/>
      <w:r>
        <w:rPr>
          <w:rFonts w:ascii="Times New Roman" w:hAnsi="Times New Roman"/>
        </w:rPr>
        <w:t xml:space="preserve"> quality and delivery performance would be worse than if Moon made the machines themselves. If this is the case, it could counter the financial advantage </w:t>
      </w:r>
      <w:proofErr w:type="spellStart"/>
      <w:r>
        <w:rPr>
          <w:rFonts w:ascii="Times New Roman" w:hAnsi="Times New Roman"/>
        </w:rPr>
        <w:t>Mole</w:t>
      </w:r>
      <w:r w:rsidR="007719D9">
        <w:rPr>
          <w:rFonts w:ascii="Times New Roman" w:hAnsi="Times New Roman"/>
        </w:rPr>
        <w:t>c</w:t>
      </w:r>
      <w:r>
        <w:rPr>
          <w:rFonts w:ascii="Times New Roman" w:hAnsi="Times New Roman"/>
        </w:rPr>
        <w:t>tron</w:t>
      </w:r>
      <w:proofErr w:type="spellEnd"/>
      <w:r>
        <w:rPr>
          <w:rFonts w:ascii="Times New Roman" w:hAnsi="Times New Roman"/>
        </w:rPr>
        <w:t xml:space="preserve"> presents. Secondly, building the additional plant may increase Moon’s manufacturing competence and this may be a key to their success down the road. Conversely, the new plant could distract Moon from other aspects of their business making outsourcing more attractive. All these factors should be considered when making the decision.</w:t>
      </w:r>
    </w:p>
    <w:p w:rsidR="00CA41B8" w:rsidRDefault="00CA41B8">
      <w:pPr>
        <w:pStyle w:val="Heading3"/>
      </w:pPr>
      <w:r>
        <w:t xml:space="preserve">Solution </w:t>
      </w:r>
      <w:r w:rsidR="000A60EC">
        <w:t xml:space="preserve">Using </w:t>
      </w:r>
      <w:r>
        <w:t>Decision Tree:</w:t>
      </w:r>
    </w:p>
    <w:p w:rsidR="00CA41B8" w:rsidRDefault="00CA41B8">
      <w:pPr>
        <w:pStyle w:val="Body"/>
      </w:pPr>
    </w:p>
    <w:p w:rsidR="00CA41B8" w:rsidRDefault="00CA41B8">
      <w:pPr>
        <w:pStyle w:val="Body"/>
        <w:rPr>
          <w:u w:val="single"/>
        </w:rPr>
      </w:pPr>
      <w:r>
        <w:rPr>
          <w:u w:val="single"/>
        </w:rPr>
        <w:t>Input:</w:t>
      </w:r>
    </w:p>
    <w:p w:rsidR="00CA41B8" w:rsidRDefault="00CA41B8">
      <w:r>
        <w:t xml:space="preserve">Current demand: </w:t>
      </w:r>
      <w:r w:rsidRPr="00C54C88">
        <w:rPr>
          <w:i/>
        </w:rPr>
        <w:t>D</w:t>
      </w:r>
      <w:r>
        <w:rPr>
          <w:vertAlign w:val="subscript"/>
        </w:rPr>
        <w:t xml:space="preserve">0 </w:t>
      </w:r>
      <w:r>
        <w:t>=10,000</w:t>
      </w:r>
    </w:p>
    <w:p w:rsidR="00CA41B8" w:rsidRDefault="00CA41B8">
      <w:r>
        <w:t xml:space="preserve">Probability of demand goes up in next year: </w:t>
      </w:r>
      <w:r w:rsidRPr="00C54C88">
        <w:rPr>
          <w:i/>
        </w:rPr>
        <w:t>P</w:t>
      </w:r>
      <w:r>
        <w:rPr>
          <w:vertAlign w:val="subscript"/>
        </w:rPr>
        <w:t xml:space="preserve">up </w:t>
      </w:r>
      <w:r>
        <w:t>= 80%</w:t>
      </w:r>
    </w:p>
    <w:p w:rsidR="00CA41B8" w:rsidRDefault="00CA41B8">
      <w:r>
        <w:t xml:space="preserve">Probability of demand remains the same: </w:t>
      </w:r>
      <w:proofErr w:type="spellStart"/>
      <w:r w:rsidRPr="00C54C88">
        <w:rPr>
          <w:i/>
        </w:rPr>
        <w:t>P</w:t>
      </w:r>
      <w:r>
        <w:rPr>
          <w:vertAlign w:val="subscript"/>
        </w:rPr>
        <w:t>same</w:t>
      </w:r>
      <w:proofErr w:type="spellEnd"/>
      <w:r>
        <w:rPr>
          <w:vertAlign w:val="subscript"/>
        </w:rPr>
        <w:t xml:space="preserve"> </w:t>
      </w:r>
      <w:r>
        <w:t>= 20%</w:t>
      </w:r>
    </w:p>
    <w:p w:rsidR="00CA41B8" w:rsidRDefault="00CA41B8">
      <w:r>
        <w:t xml:space="preserve">Demand increasing rate: </w:t>
      </w:r>
      <w:proofErr w:type="spellStart"/>
      <w:r w:rsidRPr="00C54C88">
        <w:rPr>
          <w:i/>
        </w:rPr>
        <w:t>u</w:t>
      </w:r>
      <w:r>
        <w:rPr>
          <w:vertAlign w:val="subscript"/>
        </w:rPr>
        <w:t>d</w:t>
      </w:r>
      <w:proofErr w:type="spellEnd"/>
      <w:r>
        <w:t>=150%</w:t>
      </w:r>
    </w:p>
    <w:p w:rsidR="00CA41B8" w:rsidRDefault="00CA41B8">
      <w:r>
        <w:t xml:space="preserve">Increased capacity: </w:t>
      </w:r>
      <w:r w:rsidRPr="00C54C88">
        <w:rPr>
          <w:i/>
        </w:rPr>
        <w:t>M</w:t>
      </w:r>
      <w:r>
        <w:t xml:space="preserve"> = 10,000</w:t>
      </w:r>
    </w:p>
    <w:p w:rsidR="00CA41B8" w:rsidRDefault="00CA41B8">
      <w:r>
        <w:t xml:space="preserve">Annual fixed cost of new capacity: </w:t>
      </w:r>
      <w:proofErr w:type="spellStart"/>
      <w:r w:rsidRPr="00C54C88">
        <w:rPr>
          <w:i/>
        </w:rPr>
        <w:t>C</w:t>
      </w:r>
      <w:r>
        <w:rPr>
          <w:vertAlign w:val="subscript"/>
        </w:rPr>
        <w:t>fix</w:t>
      </w:r>
      <w:proofErr w:type="spellEnd"/>
      <w:r>
        <w:t xml:space="preserve"> = $10,000,000 </w:t>
      </w:r>
    </w:p>
    <w:p w:rsidR="00CA41B8" w:rsidRDefault="00CA41B8">
      <w:r>
        <w:t xml:space="preserve">Labor cost per server of new capacity: </w:t>
      </w:r>
      <w:proofErr w:type="spellStart"/>
      <w:r w:rsidRPr="00C54C88">
        <w:rPr>
          <w:i/>
        </w:rPr>
        <w:t>C</w:t>
      </w:r>
      <w:r>
        <w:rPr>
          <w:vertAlign w:val="subscript"/>
        </w:rPr>
        <w:t>labor</w:t>
      </w:r>
      <w:proofErr w:type="spellEnd"/>
      <w:r>
        <w:rPr>
          <w:vertAlign w:val="subscript"/>
        </w:rPr>
        <w:t xml:space="preserve"> </w:t>
      </w:r>
      <w:r>
        <w:t>= $500</w:t>
      </w:r>
    </w:p>
    <w:p w:rsidR="00CA41B8" w:rsidRDefault="00CA41B8">
      <w:r>
        <w:t xml:space="preserve">Raw material cost per server: </w:t>
      </w:r>
      <w:r w:rsidRPr="00C54C88">
        <w:rPr>
          <w:i/>
        </w:rPr>
        <w:t>C</w:t>
      </w:r>
      <w:r>
        <w:rPr>
          <w:vertAlign w:val="subscript"/>
        </w:rPr>
        <w:t xml:space="preserve">raw </w:t>
      </w:r>
      <w:r>
        <w:t>= $ 8,000</w:t>
      </w:r>
    </w:p>
    <w:p w:rsidR="00CA41B8" w:rsidRDefault="00CA41B8">
      <w:r>
        <w:t xml:space="preserve">Labor cost per server by </w:t>
      </w:r>
      <w:proofErr w:type="spellStart"/>
      <w:r>
        <w:t>Molectron</w:t>
      </w:r>
      <w:proofErr w:type="spellEnd"/>
      <w:r>
        <w:t xml:space="preserve">: </w:t>
      </w:r>
      <w:proofErr w:type="spellStart"/>
      <w:r w:rsidRPr="00C54C88">
        <w:rPr>
          <w:i/>
        </w:rPr>
        <w:t>C</w:t>
      </w:r>
      <w:r>
        <w:rPr>
          <w:vertAlign w:val="subscript"/>
        </w:rPr>
        <w:t>Molectron</w:t>
      </w:r>
      <w:proofErr w:type="spellEnd"/>
      <w:r>
        <w:t xml:space="preserve"> = $2,000</w:t>
      </w:r>
    </w:p>
    <w:p w:rsidR="00CA41B8" w:rsidRDefault="00CA41B8">
      <w:r>
        <w:t xml:space="preserve">Price per server: </w:t>
      </w:r>
      <w:r w:rsidRPr="00C54C88">
        <w:rPr>
          <w:i/>
        </w:rPr>
        <w:t>P</w:t>
      </w:r>
      <w:r>
        <w:t xml:space="preserve"> = $15,000</w:t>
      </w:r>
    </w:p>
    <w:p w:rsidR="00CA41B8" w:rsidRDefault="00CA41B8">
      <w:r>
        <w:t xml:space="preserve">Probability of </w:t>
      </w:r>
      <w:proofErr w:type="spellStart"/>
      <w:r>
        <w:t>Molectron’s</w:t>
      </w:r>
      <w:proofErr w:type="spellEnd"/>
      <w:r>
        <w:t xml:space="preserve"> price goes up in the second year: 50%</w:t>
      </w:r>
    </w:p>
    <w:p w:rsidR="00CA41B8" w:rsidRDefault="00CA41B8">
      <w:r>
        <w:t xml:space="preserve">Probability of </w:t>
      </w:r>
      <w:proofErr w:type="spellStart"/>
      <w:r>
        <w:t>Molectron’s</w:t>
      </w:r>
      <w:proofErr w:type="spellEnd"/>
      <w:r>
        <w:t xml:space="preserve"> price remains the same in the second year: 50%</w:t>
      </w:r>
    </w:p>
    <w:p w:rsidR="00CA41B8" w:rsidRDefault="00CA41B8">
      <w:proofErr w:type="spellStart"/>
      <w:r>
        <w:t>Molectron’s</w:t>
      </w:r>
      <w:proofErr w:type="spellEnd"/>
      <w:r>
        <w:t xml:space="preserve"> cost increasing rate: </w:t>
      </w:r>
      <w:proofErr w:type="spellStart"/>
      <w:r w:rsidRPr="00C54C88">
        <w:rPr>
          <w:i/>
        </w:rPr>
        <w:t>u</w:t>
      </w:r>
      <w:r>
        <w:rPr>
          <w:vertAlign w:val="subscript"/>
        </w:rPr>
        <w:t>c</w:t>
      </w:r>
      <w:proofErr w:type="spellEnd"/>
      <w:r>
        <w:t xml:space="preserve"> = 120%</w:t>
      </w:r>
    </w:p>
    <w:p w:rsidR="00CA41B8" w:rsidRDefault="00CA41B8"/>
    <w:p w:rsidR="00CA41B8" w:rsidRDefault="00CA41B8">
      <w:pPr>
        <w:pStyle w:val="Body"/>
        <w:rPr>
          <w:u w:val="single"/>
        </w:rPr>
      </w:pPr>
      <w:r>
        <w:rPr>
          <w:u w:val="single"/>
        </w:rPr>
        <w:t>Output:</w:t>
      </w:r>
    </w:p>
    <w:p w:rsidR="00CA41B8" w:rsidRDefault="00CA41B8">
      <w:r>
        <w:t xml:space="preserve">To draw the decision tree and analyze this problem, we need to calculate for each scenario the total demand and cost per server for both </w:t>
      </w:r>
      <w:r w:rsidR="002C78F5">
        <w:t xml:space="preserve">first </w:t>
      </w:r>
      <w:r>
        <w:t xml:space="preserve">and </w:t>
      </w:r>
      <w:r w:rsidR="002C78F5">
        <w:t xml:space="preserve">second </w:t>
      </w:r>
      <w:r>
        <w:t xml:space="preserve">years. </w:t>
      </w:r>
    </w:p>
    <w:p w:rsidR="00CA41B8" w:rsidRDefault="002C78F5">
      <w:r>
        <w:t xml:space="preserve">First </w:t>
      </w:r>
      <w:r w:rsidR="00CA41B8">
        <w:t>y</w:t>
      </w:r>
      <w:r>
        <w:t>ear</w:t>
      </w:r>
      <w:r w:rsidR="00CA41B8">
        <w:t xml:space="preserve"> demand if it goes up: </w:t>
      </w:r>
      <w:r w:rsidR="00CA41B8" w:rsidRPr="00C54C88">
        <w:rPr>
          <w:i/>
        </w:rPr>
        <w:t>D</w:t>
      </w:r>
      <w:r w:rsidR="00CA41B8">
        <w:rPr>
          <w:vertAlign w:val="subscript"/>
        </w:rPr>
        <w:t>u</w:t>
      </w:r>
      <w:r w:rsidR="00CA41B8">
        <w:t xml:space="preserve"> = </w:t>
      </w:r>
      <w:r w:rsidR="00CA41B8" w:rsidRPr="00C54C88">
        <w:rPr>
          <w:i/>
        </w:rPr>
        <w:t>D</w:t>
      </w:r>
      <w:r w:rsidR="00CA41B8">
        <w:rPr>
          <w:vertAlign w:val="subscript"/>
        </w:rPr>
        <w:t xml:space="preserve">0 </w:t>
      </w:r>
      <w:r w:rsidR="00CA41B8">
        <w:t>* 150% = 15,000</w:t>
      </w:r>
    </w:p>
    <w:p w:rsidR="00CA41B8" w:rsidRDefault="002C78F5">
      <w:r>
        <w:t xml:space="preserve">Second </w:t>
      </w:r>
      <w:r w:rsidR="00CA41B8">
        <w:t>y</w:t>
      </w:r>
      <w:r>
        <w:t>ea</w:t>
      </w:r>
      <w:r w:rsidR="00CA41B8">
        <w:t xml:space="preserve">r demand if it remains the same: </w:t>
      </w:r>
      <w:proofErr w:type="spellStart"/>
      <w:r w:rsidR="00CA41B8" w:rsidRPr="00C54C88">
        <w:rPr>
          <w:i/>
        </w:rPr>
        <w:t>D</w:t>
      </w:r>
      <w:r w:rsidR="00CA41B8">
        <w:rPr>
          <w:vertAlign w:val="subscript"/>
        </w:rPr>
        <w:t>d</w:t>
      </w:r>
      <w:proofErr w:type="spellEnd"/>
      <w:r w:rsidR="00CA41B8">
        <w:t xml:space="preserve"> = 10,000</w:t>
      </w:r>
      <w:bookmarkStart w:id="0" w:name="_GoBack"/>
      <w:bookmarkEnd w:id="0"/>
    </w:p>
    <w:p w:rsidR="00CA41B8" w:rsidRDefault="00CA41B8"/>
    <w:p w:rsidR="00CA41B8" w:rsidRDefault="00CA41B8">
      <w:r>
        <w:lastRenderedPageBreak/>
        <w:t xml:space="preserve">There are four scenarios of </w:t>
      </w:r>
      <w:r w:rsidR="00407A17">
        <w:t xml:space="preserve">second </w:t>
      </w:r>
      <w:r>
        <w:t xml:space="preserve">demand: </w:t>
      </w:r>
      <w:proofErr w:type="spellStart"/>
      <w:r w:rsidRPr="00C54C88">
        <w:rPr>
          <w:i/>
        </w:rPr>
        <w:t>D</w:t>
      </w:r>
      <w:r>
        <w:rPr>
          <w:vertAlign w:val="subscript"/>
        </w:rPr>
        <w:t>uu</w:t>
      </w:r>
      <w:proofErr w:type="spellEnd"/>
      <w:r>
        <w:t xml:space="preserve">, </w:t>
      </w:r>
      <w:r w:rsidRPr="00C54C88">
        <w:rPr>
          <w:i/>
        </w:rPr>
        <w:t>D</w:t>
      </w:r>
      <w:r>
        <w:rPr>
          <w:vertAlign w:val="subscript"/>
        </w:rPr>
        <w:t>ud</w:t>
      </w:r>
      <w:r>
        <w:t xml:space="preserve">, </w:t>
      </w:r>
      <w:proofErr w:type="spellStart"/>
      <w:r w:rsidRPr="00C54C88">
        <w:rPr>
          <w:i/>
        </w:rPr>
        <w:t>D</w:t>
      </w:r>
      <w:r>
        <w:rPr>
          <w:vertAlign w:val="subscript"/>
        </w:rPr>
        <w:t>dd</w:t>
      </w:r>
      <w:proofErr w:type="spellEnd"/>
      <w:r>
        <w:t xml:space="preserve">, </w:t>
      </w:r>
      <w:r w:rsidR="004F73AD">
        <w:t xml:space="preserve">and </w:t>
      </w:r>
      <w:proofErr w:type="spellStart"/>
      <w:r w:rsidRPr="00C54C88">
        <w:rPr>
          <w:i/>
        </w:rPr>
        <w:t>D</w:t>
      </w:r>
      <w:r>
        <w:rPr>
          <w:vertAlign w:val="subscript"/>
        </w:rPr>
        <w:t>du</w:t>
      </w:r>
      <w:proofErr w:type="spellEnd"/>
      <w:r>
        <w:t xml:space="preserve">. The subscripts mean the demand changes. For example, </w:t>
      </w:r>
      <w:proofErr w:type="spellStart"/>
      <w:r w:rsidRPr="00C54C88">
        <w:rPr>
          <w:i/>
        </w:rPr>
        <w:t>D</w:t>
      </w:r>
      <w:r>
        <w:rPr>
          <w:vertAlign w:val="subscript"/>
        </w:rPr>
        <w:t>uu</w:t>
      </w:r>
      <w:proofErr w:type="spellEnd"/>
      <w:r>
        <w:t xml:space="preserve"> means demand has been going </w:t>
      </w:r>
      <w:r>
        <w:rPr>
          <w:u w:val="single"/>
        </w:rPr>
        <w:t>u</w:t>
      </w:r>
      <w:r>
        <w:t xml:space="preserve">p for two years, and </w:t>
      </w:r>
      <w:r w:rsidRPr="00C54C88">
        <w:rPr>
          <w:i/>
        </w:rPr>
        <w:t>D</w:t>
      </w:r>
      <w:r>
        <w:rPr>
          <w:vertAlign w:val="subscript"/>
        </w:rPr>
        <w:t>ud</w:t>
      </w:r>
      <w:r>
        <w:t xml:space="preserve"> means the demand went </w:t>
      </w:r>
      <w:r>
        <w:rPr>
          <w:u w:val="single"/>
        </w:rPr>
        <w:t>u</w:t>
      </w:r>
      <w:r>
        <w:t xml:space="preserve">p and </w:t>
      </w:r>
      <w:r w:rsidR="00A54A38">
        <w:t>then</w:t>
      </w:r>
      <w:r>
        <w:t xml:space="preserve"> remained the same. </w:t>
      </w:r>
    </w:p>
    <w:p w:rsidR="00CA41B8" w:rsidRDefault="00CA41B8">
      <w:proofErr w:type="spellStart"/>
      <w:r w:rsidRPr="00C54C88">
        <w:rPr>
          <w:i/>
        </w:rPr>
        <w:t>D</w:t>
      </w:r>
      <w:r>
        <w:rPr>
          <w:vertAlign w:val="subscript"/>
        </w:rPr>
        <w:t>uu</w:t>
      </w:r>
      <w:proofErr w:type="spellEnd"/>
      <w:r>
        <w:t xml:space="preserve"> = </w:t>
      </w:r>
      <w:r w:rsidRPr="00C54C88">
        <w:rPr>
          <w:i/>
        </w:rPr>
        <w:t>D</w:t>
      </w:r>
      <w:r>
        <w:rPr>
          <w:vertAlign w:val="subscript"/>
        </w:rPr>
        <w:t xml:space="preserve">0 </w:t>
      </w:r>
      <w:r>
        <w:t xml:space="preserve">* </w:t>
      </w:r>
      <w:proofErr w:type="spellStart"/>
      <w:r w:rsidRPr="00C54C88">
        <w:rPr>
          <w:i/>
        </w:rPr>
        <w:t>u</w:t>
      </w:r>
      <w:r>
        <w:rPr>
          <w:vertAlign w:val="subscript"/>
        </w:rPr>
        <w:t>d</w:t>
      </w:r>
      <w:proofErr w:type="spellEnd"/>
      <w:r>
        <w:rPr>
          <w:vertAlign w:val="subscript"/>
        </w:rPr>
        <w:t xml:space="preserve"> </w:t>
      </w:r>
      <w:r>
        <w:t xml:space="preserve">* </w:t>
      </w:r>
      <w:proofErr w:type="spellStart"/>
      <w:r w:rsidRPr="00C54C88">
        <w:rPr>
          <w:i/>
        </w:rPr>
        <w:t>u</w:t>
      </w:r>
      <w:r>
        <w:rPr>
          <w:vertAlign w:val="subscript"/>
        </w:rPr>
        <w:t>d</w:t>
      </w:r>
      <w:proofErr w:type="spellEnd"/>
      <w:r>
        <w:t xml:space="preserve"> = 10,000 * 150% * 150% = 22,500</w:t>
      </w:r>
    </w:p>
    <w:p w:rsidR="00CA41B8" w:rsidRDefault="00CA41B8">
      <w:r w:rsidRPr="00C54C88">
        <w:rPr>
          <w:i/>
        </w:rPr>
        <w:t>D</w:t>
      </w:r>
      <w:r>
        <w:rPr>
          <w:vertAlign w:val="subscript"/>
        </w:rPr>
        <w:t>ud</w:t>
      </w:r>
      <w:r>
        <w:t xml:space="preserve"> = </w:t>
      </w:r>
      <w:r w:rsidRPr="00C54C88">
        <w:rPr>
          <w:i/>
        </w:rPr>
        <w:t>D</w:t>
      </w:r>
      <w:r>
        <w:rPr>
          <w:vertAlign w:val="subscript"/>
        </w:rPr>
        <w:t xml:space="preserve">0 </w:t>
      </w:r>
      <w:r>
        <w:t xml:space="preserve">* </w:t>
      </w:r>
      <w:proofErr w:type="spellStart"/>
      <w:proofErr w:type="gramStart"/>
      <w:r w:rsidRPr="00C54C88">
        <w:rPr>
          <w:i/>
        </w:rPr>
        <w:t>u</w:t>
      </w:r>
      <w:r>
        <w:rPr>
          <w:vertAlign w:val="subscript"/>
        </w:rPr>
        <w:t>d</w:t>
      </w:r>
      <w:proofErr w:type="spellEnd"/>
      <w:r>
        <w:rPr>
          <w:vertAlign w:val="subscript"/>
        </w:rPr>
        <w:t xml:space="preserve"> </w:t>
      </w:r>
      <w:r>
        <w:t xml:space="preserve"> =</w:t>
      </w:r>
      <w:proofErr w:type="gramEnd"/>
      <w:r>
        <w:t xml:space="preserve"> 10,000 * 150% = 15,000</w:t>
      </w:r>
    </w:p>
    <w:p w:rsidR="00CA41B8" w:rsidRDefault="00CA41B8">
      <w:pPr>
        <w:rPr>
          <w:lang w:val="de-DE"/>
        </w:rPr>
      </w:pPr>
      <w:r w:rsidRPr="00C54C88">
        <w:rPr>
          <w:i/>
          <w:lang w:val="de-DE"/>
        </w:rPr>
        <w:t>D</w:t>
      </w:r>
      <w:r>
        <w:rPr>
          <w:vertAlign w:val="subscript"/>
          <w:lang w:val="de-DE"/>
        </w:rPr>
        <w:t>dd</w:t>
      </w:r>
      <w:r>
        <w:rPr>
          <w:lang w:val="de-DE"/>
        </w:rPr>
        <w:t xml:space="preserve"> = </w:t>
      </w:r>
      <w:r w:rsidRPr="00C54C88">
        <w:rPr>
          <w:i/>
          <w:lang w:val="de-DE"/>
        </w:rPr>
        <w:t>D</w:t>
      </w:r>
      <w:r>
        <w:rPr>
          <w:vertAlign w:val="subscript"/>
          <w:lang w:val="de-DE"/>
        </w:rPr>
        <w:t xml:space="preserve">0 </w:t>
      </w:r>
      <w:r>
        <w:rPr>
          <w:lang w:val="de-DE"/>
        </w:rPr>
        <w:t>= 10,000</w:t>
      </w:r>
    </w:p>
    <w:p w:rsidR="00CA41B8" w:rsidRDefault="00CA41B8">
      <w:pPr>
        <w:rPr>
          <w:lang w:val="de-DE"/>
        </w:rPr>
      </w:pPr>
      <w:r w:rsidRPr="00C54C88">
        <w:rPr>
          <w:i/>
          <w:lang w:val="de-DE"/>
        </w:rPr>
        <w:t>D</w:t>
      </w:r>
      <w:r>
        <w:rPr>
          <w:vertAlign w:val="subscript"/>
          <w:lang w:val="de-DE"/>
        </w:rPr>
        <w:t xml:space="preserve">du </w:t>
      </w:r>
      <w:r>
        <w:rPr>
          <w:lang w:val="de-DE"/>
        </w:rPr>
        <w:t xml:space="preserve">= </w:t>
      </w:r>
      <w:r w:rsidRPr="00C54C88">
        <w:rPr>
          <w:i/>
          <w:lang w:val="de-DE"/>
        </w:rPr>
        <w:t>D</w:t>
      </w:r>
      <w:r>
        <w:rPr>
          <w:vertAlign w:val="subscript"/>
          <w:lang w:val="de-DE"/>
        </w:rPr>
        <w:t xml:space="preserve">0 </w:t>
      </w:r>
      <w:r>
        <w:rPr>
          <w:lang w:val="de-DE"/>
        </w:rPr>
        <w:t xml:space="preserve">* </w:t>
      </w:r>
      <w:r w:rsidRPr="00C54C88">
        <w:rPr>
          <w:i/>
          <w:lang w:val="de-DE"/>
        </w:rPr>
        <w:t>u</w:t>
      </w:r>
      <w:r>
        <w:rPr>
          <w:vertAlign w:val="subscript"/>
          <w:lang w:val="de-DE"/>
        </w:rPr>
        <w:t>d</w:t>
      </w:r>
      <w:r>
        <w:rPr>
          <w:lang w:val="de-DE"/>
        </w:rPr>
        <w:t xml:space="preserve">  = 10,000 * 150% = 15,000</w:t>
      </w:r>
    </w:p>
    <w:p w:rsidR="00CA41B8" w:rsidRDefault="00CA41B8">
      <w:pPr>
        <w:rPr>
          <w:lang w:val="de-DE"/>
        </w:rPr>
      </w:pPr>
    </w:p>
    <w:p w:rsidR="00CA41B8" w:rsidRDefault="00CA41B8">
      <w:r>
        <w:t xml:space="preserve">Please note that </w:t>
      </w:r>
      <w:proofErr w:type="spellStart"/>
      <w:r w:rsidRPr="00C54C88">
        <w:rPr>
          <w:i/>
        </w:rPr>
        <w:t>D</w:t>
      </w:r>
      <w:r>
        <w:rPr>
          <w:vertAlign w:val="subscript"/>
        </w:rPr>
        <w:t>uu</w:t>
      </w:r>
      <w:proofErr w:type="spellEnd"/>
      <w:r>
        <w:t xml:space="preserve"> = 22,500 exceeds the capacity of 20,000, hence Moon Micro can only </w:t>
      </w:r>
      <w:r w:rsidR="00BA57C3">
        <w:t xml:space="preserve">serve </w:t>
      </w:r>
      <w:r>
        <w:t>20,000 demand in this scenario. And we should calculate revenue of this scenario accordingly.</w:t>
      </w:r>
    </w:p>
    <w:p w:rsidR="00CA41B8" w:rsidRDefault="00CA41B8"/>
    <w:p w:rsidR="00CA41B8" w:rsidRDefault="00CA41B8">
      <w:r>
        <w:t xml:space="preserve">Independent of demand changes, cost per server by </w:t>
      </w:r>
      <w:proofErr w:type="spellStart"/>
      <w:r>
        <w:t>Molectron</w:t>
      </w:r>
      <w:proofErr w:type="spellEnd"/>
      <w:r>
        <w:t xml:space="preserve"> in the </w:t>
      </w:r>
      <w:r w:rsidR="00B45D6F">
        <w:t xml:space="preserve">second </w:t>
      </w:r>
      <w:r>
        <w:t>y</w:t>
      </w:r>
      <w:r w:rsidR="00B45D6F">
        <w:t>ea</w:t>
      </w:r>
      <w:r>
        <w:t xml:space="preserve">r also has two scenarios. It can remain the same at </w:t>
      </w:r>
      <w:proofErr w:type="spellStart"/>
      <w:r w:rsidRPr="00C54C88">
        <w:rPr>
          <w:i/>
        </w:rPr>
        <w:t>C</w:t>
      </w:r>
      <w:r>
        <w:rPr>
          <w:vertAlign w:val="subscript"/>
        </w:rPr>
        <w:t>Molectron</w:t>
      </w:r>
      <w:proofErr w:type="spellEnd"/>
      <w:r>
        <w:t xml:space="preserve"> = $2,000, or go up to </w:t>
      </w:r>
      <w:proofErr w:type="spellStart"/>
      <w:r w:rsidRPr="00C54C88">
        <w:rPr>
          <w:i/>
        </w:rPr>
        <w:t>C</w:t>
      </w:r>
      <w:r>
        <w:rPr>
          <w:vertAlign w:val="subscript"/>
        </w:rPr>
        <w:t>Molectron</w:t>
      </w:r>
      <w:proofErr w:type="spellEnd"/>
      <w:r>
        <w:rPr>
          <w:vertAlign w:val="subscript"/>
        </w:rPr>
        <w:t xml:space="preserve"> </w:t>
      </w:r>
      <w:r>
        <w:t xml:space="preserve">* </w:t>
      </w:r>
      <w:proofErr w:type="spellStart"/>
      <w:r>
        <w:t>u</w:t>
      </w:r>
      <w:r>
        <w:rPr>
          <w:vertAlign w:val="subscript"/>
        </w:rPr>
        <w:t>c</w:t>
      </w:r>
      <w:proofErr w:type="spellEnd"/>
      <w:r>
        <w:t xml:space="preserve"> = $2,000 * 120% = $2,400. Together with the four possible variations due to demand changes, there are eight scenarios in the second year. For each scenario, we need to evaluate its probability, incremental revenue, and profit. </w:t>
      </w:r>
    </w:p>
    <w:p w:rsidR="00CA41B8" w:rsidRDefault="00CA41B8"/>
    <w:p w:rsidR="00CA41B8" w:rsidRDefault="00CA41B8">
      <w:r>
        <w:t xml:space="preserve">We present here how to compute these critical quantifications for one scenario. Analyses for other scenarios are summarized in the table following this analysis. In this scenario, the demand has been going up and up for two years and </w:t>
      </w:r>
      <w:proofErr w:type="spellStart"/>
      <w:r>
        <w:t>Molectron</w:t>
      </w:r>
      <w:proofErr w:type="spellEnd"/>
      <w:r>
        <w:t xml:space="preserve"> raised the cost per server in the second year. This scenario is represented in the decision tree as the upper right-hand node.</w:t>
      </w:r>
    </w:p>
    <w:p w:rsidR="00CA41B8" w:rsidRDefault="00CA41B8"/>
    <w:p w:rsidR="00CA41B8" w:rsidRDefault="00CA41B8">
      <w:r>
        <w:rPr>
          <w:b/>
        </w:rPr>
        <w:t>1.</w:t>
      </w:r>
      <w:r>
        <w:t xml:space="preserve">  The </w:t>
      </w:r>
      <w:r>
        <w:rPr>
          <w:i/>
        </w:rPr>
        <w:t>total probability</w:t>
      </w:r>
      <w:r>
        <w:t xml:space="preserve"> of </w:t>
      </w:r>
      <w:proofErr w:type="spellStart"/>
      <w:r w:rsidRPr="00C54C88">
        <w:rPr>
          <w:i/>
        </w:rPr>
        <w:t>D</w:t>
      </w:r>
      <w:r>
        <w:rPr>
          <w:vertAlign w:val="subscript"/>
        </w:rPr>
        <w:t>uu</w:t>
      </w:r>
      <w:proofErr w:type="spellEnd"/>
      <w:r>
        <w:t xml:space="preserve"> and cost per server by </w:t>
      </w:r>
      <w:proofErr w:type="spellStart"/>
      <w:r>
        <w:t>Molectron</w:t>
      </w:r>
      <w:proofErr w:type="spellEnd"/>
      <w:r>
        <w:t xml:space="preserve"> going up is:</w:t>
      </w:r>
    </w:p>
    <w:p w:rsidR="00CA41B8" w:rsidRDefault="00CA41B8">
      <w:r>
        <w:t xml:space="preserve">80% * 80% * 50% = 32%. </w:t>
      </w:r>
    </w:p>
    <w:p w:rsidR="00CA41B8" w:rsidRDefault="00CA41B8">
      <w:r>
        <w:rPr>
          <w:b/>
        </w:rPr>
        <w:t xml:space="preserve">2. </w:t>
      </w:r>
      <w:r>
        <w:t xml:space="preserve">The </w:t>
      </w:r>
      <w:r>
        <w:rPr>
          <w:i/>
        </w:rPr>
        <w:t>incremental revenue</w:t>
      </w:r>
      <w:r>
        <w:t xml:space="preserve"> of this scenario should we take first option is:</w:t>
      </w:r>
    </w:p>
    <w:p w:rsidR="00CA41B8" w:rsidRDefault="00CA41B8">
      <w:r>
        <w:t>{</w:t>
      </w:r>
      <w:proofErr w:type="gramStart"/>
      <w:r>
        <w:t>min(</w:t>
      </w:r>
      <w:proofErr w:type="gramEnd"/>
      <w:r>
        <w:t xml:space="preserve">capacity, </w:t>
      </w:r>
      <w:r w:rsidRPr="00C54C88">
        <w:rPr>
          <w:i/>
        </w:rPr>
        <w:t>D</w:t>
      </w:r>
      <w:r>
        <w:rPr>
          <w:vertAlign w:val="subscript"/>
        </w:rPr>
        <w:t>u</w:t>
      </w:r>
      <w:r>
        <w:t xml:space="preserve">) + min(capacity, </w:t>
      </w:r>
      <w:proofErr w:type="spellStart"/>
      <w:r w:rsidRPr="00C54C88">
        <w:rPr>
          <w:i/>
        </w:rPr>
        <w:t>D</w:t>
      </w:r>
      <w:r>
        <w:rPr>
          <w:vertAlign w:val="subscript"/>
        </w:rPr>
        <w:t>uu</w:t>
      </w:r>
      <w:proofErr w:type="spellEnd"/>
      <w:r>
        <w:t xml:space="preserve">) </w:t>
      </w:r>
      <w:r w:rsidR="004A1CD9">
        <w:t>−</w:t>
      </w:r>
      <w:r>
        <w:t xml:space="preserve"> </w:t>
      </w:r>
      <w:r w:rsidRPr="00C54C88">
        <w:rPr>
          <w:i/>
        </w:rPr>
        <w:t>D</w:t>
      </w:r>
      <w:r>
        <w:rPr>
          <w:vertAlign w:val="subscript"/>
        </w:rPr>
        <w:t>0</w:t>
      </w:r>
      <w:r>
        <w:t xml:space="preserve">} * </w:t>
      </w:r>
      <w:r w:rsidRPr="00C54C88">
        <w:rPr>
          <w:i/>
        </w:rPr>
        <w:t>P</w:t>
      </w:r>
      <w:r>
        <w:t xml:space="preserve"> = $225,000,000</w:t>
      </w:r>
    </w:p>
    <w:p w:rsidR="00CA41B8" w:rsidRDefault="00CA41B8">
      <w:r>
        <w:rPr>
          <w:b/>
        </w:rPr>
        <w:t>3.</w:t>
      </w:r>
      <w:r>
        <w:t xml:space="preserve"> The </w:t>
      </w:r>
      <w:r>
        <w:rPr>
          <w:i/>
        </w:rPr>
        <w:t>incremental revenue</w:t>
      </w:r>
      <w:r>
        <w:t xml:space="preserve"> of this scenario should we take second option is:</w:t>
      </w:r>
    </w:p>
    <w:p w:rsidR="00CA41B8" w:rsidRDefault="00CA41B8">
      <w:r>
        <w:t>(</w:t>
      </w:r>
      <w:proofErr w:type="gramStart"/>
      <w:r w:rsidRPr="00C54C88">
        <w:rPr>
          <w:i/>
        </w:rPr>
        <w:t>D</w:t>
      </w:r>
      <w:r>
        <w:rPr>
          <w:vertAlign w:val="subscript"/>
        </w:rPr>
        <w:t>u</w:t>
      </w:r>
      <w:r>
        <w:t xml:space="preserve">  +</w:t>
      </w:r>
      <w:proofErr w:type="gramEnd"/>
      <w:r>
        <w:t xml:space="preserve"> </w:t>
      </w:r>
      <w:proofErr w:type="spellStart"/>
      <w:r w:rsidRPr="00C54C88">
        <w:rPr>
          <w:i/>
        </w:rPr>
        <w:t>D</w:t>
      </w:r>
      <w:r>
        <w:rPr>
          <w:vertAlign w:val="subscript"/>
        </w:rPr>
        <w:t>uu</w:t>
      </w:r>
      <w:proofErr w:type="spellEnd"/>
      <w:r>
        <w:t xml:space="preserve"> </w:t>
      </w:r>
      <w:r w:rsidR="000D74EB">
        <w:t>−</w:t>
      </w:r>
      <w:r>
        <w:t xml:space="preserve"> </w:t>
      </w:r>
      <w:r w:rsidRPr="00C54C88">
        <w:rPr>
          <w:i/>
        </w:rPr>
        <w:t>D</w:t>
      </w:r>
      <w:r>
        <w:rPr>
          <w:vertAlign w:val="subscript"/>
        </w:rPr>
        <w:t>0</w:t>
      </w:r>
      <w:r>
        <w:t xml:space="preserve">) * </w:t>
      </w:r>
      <w:r w:rsidRPr="00C54C88">
        <w:rPr>
          <w:i/>
        </w:rPr>
        <w:t>P</w:t>
      </w:r>
      <w:r>
        <w:t xml:space="preserve"> = $262,500,000</w:t>
      </w:r>
    </w:p>
    <w:p w:rsidR="00CA41B8" w:rsidRDefault="00CA41B8">
      <w:r>
        <w:t>Please note that under the first option, Moon Micro has only 20,000 capacities hence exceeding demand cannot be satisfied. However</w:t>
      </w:r>
      <w:r w:rsidR="00FD1BCD">
        <w:t>,</w:t>
      </w:r>
      <w:r>
        <w:t xml:space="preserve"> under the second option, </w:t>
      </w:r>
      <w:proofErr w:type="spellStart"/>
      <w:r>
        <w:t>Molectron</w:t>
      </w:r>
      <w:proofErr w:type="spellEnd"/>
      <w:r>
        <w:t xml:space="preserve"> has capacities to handle extra demands.</w:t>
      </w:r>
    </w:p>
    <w:p w:rsidR="00CA41B8" w:rsidRDefault="00CA41B8">
      <w:r>
        <w:rPr>
          <w:b/>
        </w:rPr>
        <w:t>4.</w:t>
      </w:r>
      <w:r>
        <w:t xml:space="preserve"> The </w:t>
      </w:r>
      <w:r>
        <w:rPr>
          <w:i/>
          <w:iCs/>
        </w:rPr>
        <w:t xml:space="preserve">incremental </w:t>
      </w:r>
      <w:r>
        <w:rPr>
          <w:i/>
        </w:rPr>
        <w:t xml:space="preserve">cost </w:t>
      </w:r>
      <w:r>
        <w:t>of this scenario should we take option one is:</w:t>
      </w:r>
    </w:p>
    <w:p w:rsidR="00CA41B8" w:rsidRDefault="00CA41B8">
      <w:proofErr w:type="spellStart"/>
      <w:r w:rsidRPr="00C54C88">
        <w:rPr>
          <w:i/>
        </w:rPr>
        <w:t>C</w:t>
      </w:r>
      <w:r>
        <w:rPr>
          <w:vertAlign w:val="subscript"/>
        </w:rPr>
        <w:t>fix</w:t>
      </w:r>
      <w:proofErr w:type="spellEnd"/>
      <w:r>
        <w:t xml:space="preserve"> * 2 + {</w:t>
      </w:r>
      <w:proofErr w:type="gramStart"/>
      <w:r>
        <w:t>min(</w:t>
      </w:r>
      <w:proofErr w:type="gramEnd"/>
      <w:r>
        <w:t xml:space="preserve">capacity, </w:t>
      </w:r>
      <w:r w:rsidRPr="00C54C88">
        <w:rPr>
          <w:i/>
        </w:rPr>
        <w:t>D</w:t>
      </w:r>
      <w:r>
        <w:rPr>
          <w:vertAlign w:val="subscript"/>
        </w:rPr>
        <w:t>u</w:t>
      </w:r>
      <w:r>
        <w:t xml:space="preserve">) + min(capacity, </w:t>
      </w:r>
      <w:proofErr w:type="spellStart"/>
      <w:r w:rsidRPr="00C54C88">
        <w:rPr>
          <w:i/>
        </w:rPr>
        <w:t>D</w:t>
      </w:r>
      <w:r>
        <w:rPr>
          <w:vertAlign w:val="subscript"/>
        </w:rPr>
        <w:t>uu</w:t>
      </w:r>
      <w:proofErr w:type="spellEnd"/>
      <w:r>
        <w:t xml:space="preserve">) </w:t>
      </w:r>
      <w:r w:rsidR="00FD1BCD">
        <w:t>−</w:t>
      </w:r>
      <w:r>
        <w:t xml:space="preserve"> </w:t>
      </w:r>
      <w:r w:rsidRPr="00C54C88">
        <w:rPr>
          <w:i/>
        </w:rPr>
        <w:t>D</w:t>
      </w:r>
      <w:r>
        <w:rPr>
          <w:vertAlign w:val="subscript"/>
        </w:rPr>
        <w:t>0</w:t>
      </w:r>
      <w:r>
        <w:t>} * (</w:t>
      </w:r>
      <w:proofErr w:type="spellStart"/>
      <w:r w:rsidRPr="00C54C88">
        <w:rPr>
          <w:i/>
        </w:rPr>
        <w:t>C</w:t>
      </w:r>
      <w:r>
        <w:rPr>
          <w:vertAlign w:val="subscript"/>
        </w:rPr>
        <w:t>labor</w:t>
      </w:r>
      <w:proofErr w:type="spellEnd"/>
      <w:r>
        <w:rPr>
          <w:vertAlign w:val="subscript"/>
        </w:rPr>
        <w:t xml:space="preserve"> </w:t>
      </w:r>
      <w:r>
        <w:t xml:space="preserve">+ </w:t>
      </w:r>
      <w:r w:rsidRPr="00C54C88">
        <w:rPr>
          <w:i/>
        </w:rPr>
        <w:t>C</w:t>
      </w:r>
      <w:r>
        <w:rPr>
          <w:vertAlign w:val="subscript"/>
        </w:rPr>
        <w:t>raw</w:t>
      </w:r>
      <w:r>
        <w:t>) = $147,500,000</w:t>
      </w:r>
    </w:p>
    <w:p w:rsidR="00CA41B8" w:rsidRDefault="00CA41B8">
      <w:r>
        <w:rPr>
          <w:b/>
        </w:rPr>
        <w:t xml:space="preserve">5. </w:t>
      </w:r>
      <w:r>
        <w:t xml:space="preserve">The </w:t>
      </w:r>
      <w:r>
        <w:rPr>
          <w:i/>
          <w:iCs/>
        </w:rPr>
        <w:t xml:space="preserve">incremental </w:t>
      </w:r>
      <w:r>
        <w:rPr>
          <w:i/>
        </w:rPr>
        <w:t xml:space="preserve">cost </w:t>
      </w:r>
      <w:r>
        <w:t>of this scenario should we take option two is:</w:t>
      </w:r>
    </w:p>
    <w:p w:rsidR="00CA41B8" w:rsidRDefault="00CA41B8">
      <w:r>
        <w:t>(</w:t>
      </w:r>
      <w:r w:rsidRPr="00C54C88">
        <w:rPr>
          <w:i/>
        </w:rPr>
        <w:t>D</w:t>
      </w:r>
      <w:r>
        <w:rPr>
          <w:vertAlign w:val="subscript"/>
        </w:rPr>
        <w:t>u</w:t>
      </w:r>
      <w:r>
        <w:t xml:space="preserve"> </w:t>
      </w:r>
      <w:r w:rsidR="00FD1BCD">
        <w:t>−</w:t>
      </w:r>
      <w:r>
        <w:t xml:space="preserve"> </w:t>
      </w:r>
      <w:r w:rsidRPr="00C54C88">
        <w:rPr>
          <w:i/>
        </w:rPr>
        <w:t>D</w:t>
      </w:r>
      <w:r>
        <w:rPr>
          <w:vertAlign w:val="subscript"/>
        </w:rPr>
        <w:t>0</w:t>
      </w:r>
      <w:r>
        <w:t>) * (</w:t>
      </w:r>
      <w:proofErr w:type="spellStart"/>
      <w:r w:rsidRPr="00C54C88">
        <w:rPr>
          <w:i/>
        </w:rPr>
        <w:t>C</w:t>
      </w:r>
      <w:r>
        <w:rPr>
          <w:vertAlign w:val="subscript"/>
        </w:rPr>
        <w:t>Molectron</w:t>
      </w:r>
      <w:proofErr w:type="spellEnd"/>
      <w:r>
        <w:rPr>
          <w:vertAlign w:val="subscript"/>
        </w:rPr>
        <w:t xml:space="preserve"> </w:t>
      </w:r>
      <w:r>
        <w:t xml:space="preserve">+ </w:t>
      </w:r>
      <w:r w:rsidRPr="00C54C88">
        <w:rPr>
          <w:i/>
        </w:rPr>
        <w:t>C</w:t>
      </w:r>
      <w:r>
        <w:rPr>
          <w:vertAlign w:val="subscript"/>
        </w:rPr>
        <w:t>raw</w:t>
      </w:r>
      <w:r>
        <w:t>) + (</w:t>
      </w:r>
      <w:proofErr w:type="spellStart"/>
      <w:r w:rsidRPr="00C54C88">
        <w:rPr>
          <w:i/>
        </w:rPr>
        <w:t>D</w:t>
      </w:r>
      <w:r>
        <w:rPr>
          <w:vertAlign w:val="subscript"/>
        </w:rPr>
        <w:t>uu</w:t>
      </w:r>
      <w:proofErr w:type="spellEnd"/>
      <w:r>
        <w:t xml:space="preserve"> </w:t>
      </w:r>
      <w:r w:rsidR="00FD1BCD">
        <w:t xml:space="preserve">− </w:t>
      </w:r>
      <w:r w:rsidRPr="00C54C88">
        <w:rPr>
          <w:i/>
        </w:rPr>
        <w:t>D</w:t>
      </w:r>
      <w:r>
        <w:rPr>
          <w:vertAlign w:val="subscript"/>
        </w:rPr>
        <w:t>0</w:t>
      </w:r>
      <w:r>
        <w:t>) * (</w:t>
      </w:r>
      <w:proofErr w:type="spellStart"/>
      <w:r w:rsidRPr="00C54C88">
        <w:rPr>
          <w:i/>
        </w:rPr>
        <w:t>C</w:t>
      </w:r>
      <w:r>
        <w:rPr>
          <w:vertAlign w:val="subscript"/>
        </w:rPr>
        <w:t>Molectron</w:t>
      </w:r>
      <w:proofErr w:type="spellEnd"/>
      <w:r>
        <w:rPr>
          <w:vertAlign w:val="subscript"/>
        </w:rPr>
        <w:t xml:space="preserve"> </w:t>
      </w:r>
      <w:r>
        <w:t xml:space="preserve">* </w:t>
      </w:r>
      <w:proofErr w:type="spellStart"/>
      <w:r w:rsidRPr="00C54C88">
        <w:rPr>
          <w:i/>
        </w:rPr>
        <w:t>u</w:t>
      </w:r>
      <w:r>
        <w:rPr>
          <w:vertAlign w:val="subscript"/>
        </w:rPr>
        <w:t>c</w:t>
      </w:r>
      <w:proofErr w:type="spellEnd"/>
      <w:r>
        <w:t xml:space="preserve"> + </w:t>
      </w:r>
      <w:r w:rsidRPr="00C54C88">
        <w:rPr>
          <w:i/>
        </w:rPr>
        <w:t>C</w:t>
      </w:r>
      <w:r>
        <w:rPr>
          <w:vertAlign w:val="subscript"/>
        </w:rPr>
        <w:t>raw</w:t>
      </w:r>
      <w:r>
        <w:t>) = $180,000,000</w:t>
      </w:r>
    </w:p>
    <w:p w:rsidR="00CA41B8" w:rsidRDefault="00CA41B8">
      <w:r>
        <w:rPr>
          <w:b/>
        </w:rPr>
        <w:t xml:space="preserve">6. </w:t>
      </w:r>
      <w:r>
        <w:t xml:space="preserve">Hence for the scenario of </w:t>
      </w:r>
      <w:proofErr w:type="spellStart"/>
      <w:r w:rsidRPr="00C54C88">
        <w:rPr>
          <w:i/>
        </w:rPr>
        <w:t>D</w:t>
      </w:r>
      <w:r>
        <w:rPr>
          <w:vertAlign w:val="subscript"/>
        </w:rPr>
        <w:t>uu</w:t>
      </w:r>
      <w:proofErr w:type="spellEnd"/>
      <w:r>
        <w:t xml:space="preserve"> and cost per server by </w:t>
      </w:r>
      <w:proofErr w:type="spellStart"/>
      <w:r>
        <w:t>Molectron</w:t>
      </w:r>
      <w:proofErr w:type="spellEnd"/>
      <w:r>
        <w:t xml:space="preserve"> also going up, the incremental profit of option one is $225,000,000 </w:t>
      </w:r>
      <w:r w:rsidR="00FD1BCD">
        <w:t>−</w:t>
      </w:r>
      <w:r>
        <w:t xml:space="preserve"> $147,500,000 = $77,500,000; while the incremental profit of option two is $262,500,000 </w:t>
      </w:r>
      <w:r w:rsidR="00FD1BCD">
        <w:t>−</w:t>
      </w:r>
      <w:r>
        <w:t xml:space="preserve">  $180,000,000 = $82,500,000.</w:t>
      </w:r>
    </w:p>
    <w:p w:rsidR="00CA41B8" w:rsidRDefault="00CA41B8">
      <w:r>
        <w:t>Similarly</w:t>
      </w:r>
      <w:r w:rsidR="00FD1BCD">
        <w:t>,</w:t>
      </w:r>
      <w:r>
        <w:t xml:space="preserve"> we can calculate the profits of option one and option two for each one of the eight scenarios. The details are shown in the following table.  The expected incremental profit is calculated by the sum of products of incremental profits and associated probabilities.  </w:t>
      </w:r>
    </w:p>
    <w:p w:rsidR="00CA41B8" w:rsidRDefault="00CA41B8"/>
    <w:p w:rsidR="00CA41B8" w:rsidRPr="00C54C88" w:rsidRDefault="00CA41B8" w:rsidP="00C54C88">
      <w:pPr>
        <w:jc w:val="center"/>
        <w:rPr>
          <w:b/>
        </w:rPr>
      </w:pPr>
      <w:r>
        <w:br w:type="page"/>
      </w:r>
      <w:r w:rsidRPr="00C54C88">
        <w:rPr>
          <w:b/>
        </w:rPr>
        <w:lastRenderedPageBreak/>
        <w:t xml:space="preserve">Table: Incremental </w:t>
      </w:r>
      <w:r w:rsidR="00C76DB6" w:rsidRPr="00C54C88">
        <w:rPr>
          <w:b/>
        </w:rPr>
        <w:t xml:space="preserve">profits </w:t>
      </w:r>
      <w:r w:rsidRPr="00C54C88">
        <w:rPr>
          <w:b/>
        </w:rPr>
        <w:t>for all scenarios</w:t>
      </w:r>
    </w:p>
    <w:p w:rsidR="00CA41B8" w:rsidRDefault="00CA41B8"/>
    <w:tbl>
      <w:tblPr>
        <w:tblW w:w="7322" w:type="dxa"/>
        <w:jc w:val="center"/>
        <w:tblCellMar>
          <w:left w:w="0" w:type="dxa"/>
          <w:right w:w="0" w:type="dxa"/>
        </w:tblCellMar>
        <w:tblLook w:val="0000" w:firstRow="0" w:lastRow="0" w:firstColumn="0" w:lastColumn="0" w:noHBand="0" w:noVBand="0"/>
      </w:tblPr>
      <w:tblGrid>
        <w:gridCol w:w="224"/>
        <w:gridCol w:w="2102"/>
        <w:gridCol w:w="1014"/>
        <w:gridCol w:w="960"/>
        <w:gridCol w:w="1530"/>
        <w:gridCol w:w="1492"/>
      </w:tblGrid>
      <w:tr w:rsidR="00CA41B8">
        <w:trPr>
          <w:trHeight w:val="270"/>
          <w:jc w:val="center"/>
        </w:trPr>
        <w:tc>
          <w:tcPr>
            <w:tcW w:w="3340" w:type="dxa"/>
            <w:gridSpan w:val="3"/>
            <w:tcBorders>
              <w:top w:val="single" w:sz="8" w:space="0" w:color="auto"/>
              <w:left w:val="single" w:sz="8" w:space="0" w:color="auto"/>
              <w:bottom w:val="single" w:sz="8" w:space="0" w:color="auto"/>
              <w:right w:val="single" w:sz="8" w:space="0" w:color="000000"/>
            </w:tcBorders>
            <w:noWrap/>
            <w:tcMar>
              <w:top w:w="15" w:type="dxa"/>
              <w:left w:w="15" w:type="dxa"/>
              <w:bottom w:w="0" w:type="dxa"/>
              <w:right w:w="15" w:type="dxa"/>
            </w:tcMar>
            <w:vAlign w:val="bottom"/>
          </w:tcPr>
          <w:p w:rsidR="00CA41B8" w:rsidRDefault="00FD1BCD">
            <w:pPr>
              <w:jc w:val="center"/>
              <w:rPr>
                <w:rFonts w:ascii="Arial" w:hAnsi="Arial" w:cs="Arial"/>
                <w:b/>
                <w:bCs/>
                <w:i/>
                <w:iCs/>
                <w:sz w:val="20"/>
                <w:szCs w:val="20"/>
              </w:rPr>
            </w:pPr>
            <w:r>
              <w:rPr>
                <w:rFonts w:ascii="Arial" w:hAnsi="Arial" w:cs="Arial"/>
                <w:b/>
                <w:bCs/>
                <w:i/>
                <w:iCs/>
                <w:sz w:val="20"/>
                <w:szCs w:val="20"/>
              </w:rPr>
              <w:t>Scenarios</w:t>
            </w:r>
          </w:p>
        </w:tc>
        <w:tc>
          <w:tcPr>
            <w:tcW w:w="960" w:type="dxa"/>
            <w:tcBorders>
              <w:top w:val="single" w:sz="8" w:space="0" w:color="auto"/>
              <w:left w:val="nil"/>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 </w:t>
            </w:r>
          </w:p>
        </w:tc>
        <w:tc>
          <w:tcPr>
            <w:tcW w:w="1530" w:type="dxa"/>
            <w:tcBorders>
              <w:top w:val="single" w:sz="8" w:space="0" w:color="auto"/>
              <w:left w:val="nil"/>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u w:val="single"/>
              </w:rPr>
            </w:pPr>
            <w:r>
              <w:rPr>
                <w:rFonts w:ascii="Arial" w:hAnsi="Arial" w:cs="Arial"/>
                <w:sz w:val="20"/>
                <w:szCs w:val="20"/>
                <w:u w:val="single"/>
              </w:rPr>
              <w:t>Option 1</w:t>
            </w:r>
          </w:p>
        </w:tc>
        <w:tc>
          <w:tcPr>
            <w:tcW w:w="1492" w:type="dxa"/>
            <w:tcBorders>
              <w:top w:val="single" w:sz="8" w:space="0" w:color="auto"/>
              <w:left w:val="nil"/>
              <w:bottom w:val="nil"/>
              <w:right w:val="single" w:sz="8" w:space="0" w:color="auto"/>
            </w:tcBorders>
            <w:noWrap/>
            <w:tcMar>
              <w:top w:w="15" w:type="dxa"/>
              <w:left w:w="15" w:type="dxa"/>
              <w:bottom w:w="0" w:type="dxa"/>
              <w:right w:w="15" w:type="dxa"/>
            </w:tcMar>
            <w:vAlign w:val="bottom"/>
          </w:tcPr>
          <w:p w:rsidR="00CA41B8" w:rsidRDefault="00CA41B8">
            <w:pPr>
              <w:rPr>
                <w:rFonts w:ascii="Arial" w:hAnsi="Arial" w:cs="Arial"/>
                <w:sz w:val="20"/>
                <w:szCs w:val="20"/>
                <w:u w:val="single"/>
              </w:rPr>
            </w:pPr>
            <w:r>
              <w:rPr>
                <w:rFonts w:ascii="Arial" w:hAnsi="Arial" w:cs="Arial"/>
                <w:sz w:val="20"/>
                <w:szCs w:val="20"/>
                <w:u w:val="single"/>
              </w:rPr>
              <w:t>Option 2</w:t>
            </w:r>
          </w:p>
        </w:tc>
      </w:tr>
      <w:tr w:rsidR="00CA41B8">
        <w:trPr>
          <w:cantSplit/>
          <w:trHeight w:val="255"/>
          <w:jc w:val="center"/>
        </w:trPr>
        <w:tc>
          <w:tcPr>
            <w:tcW w:w="0" w:type="auto"/>
            <w:vMerge w:val="restart"/>
            <w:tcBorders>
              <w:top w:val="nil"/>
              <w:left w:val="single" w:sz="8" w:space="0" w:color="auto"/>
              <w:bottom w:val="single" w:sz="8" w:space="0" w:color="000000"/>
              <w:right w:val="single" w:sz="8" w:space="0" w:color="auto"/>
            </w:tcBorders>
            <w:noWrap/>
            <w:tcMar>
              <w:top w:w="15" w:type="dxa"/>
              <w:left w:w="15" w:type="dxa"/>
              <w:bottom w:w="0" w:type="dxa"/>
              <w:right w:w="15" w:type="dxa"/>
            </w:tcMar>
            <w:vAlign w:val="center"/>
          </w:tcPr>
          <w:p w:rsidR="00CA41B8" w:rsidRDefault="00CA41B8">
            <w:pPr>
              <w:jc w:val="center"/>
              <w:rPr>
                <w:rFonts w:ascii="Arial" w:hAnsi="Arial" w:cs="Arial"/>
                <w:b/>
                <w:bCs/>
                <w:sz w:val="20"/>
                <w:szCs w:val="20"/>
              </w:rPr>
            </w:pPr>
            <w:r>
              <w:rPr>
                <w:rFonts w:ascii="Arial" w:hAnsi="Arial" w:cs="Arial"/>
                <w:b/>
                <w:bCs/>
                <w:sz w:val="20"/>
                <w:szCs w:val="20"/>
              </w:rPr>
              <w:t>1</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Demand</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22</w:t>
            </w:r>
            <w:r w:rsidR="00FD1BCD">
              <w:rPr>
                <w:rFonts w:ascii="Arial" w:hAnsi="Arial" w:cs="Arial"/>
                <w:sz w:val="20"/>
                <w:szCs w:val="20"/>
              </w:rPr>
              <w:t>,</w:t>
            </w:r>
            <w:r>
              <w:rPr>
                <w:rFonts w:ascii="Arial" w:hAnsi="Arial" w:cs="Arial"/>
                <w:sz w:val="20"/>
                <w:szCs w:val="20"/>
              </w:rPr>
              <w:t>500</w:t>
            </w:r>
          </w:p>
        </w:tc>
        <w:tc>
          <w:tcPr>
            <w:tcW w:w="0" w:type="auto"/>
            <w:tcBorders>
              <w:top w:val="single" w:sz="8" w:space="0" w:color="auto"/>
              <w:left w:val="single" w:sz="4" w:space="0" w:color="auto"/>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Revenue</w:t>
            </w:r>
          </w:p>
        </w:tc>
        <w:tc>
          <w:tcPr>
            <w:tcW w:w="1530" w:type="dxa"/>
            <w:tcBorders>
              <w:top w:val="single" w:sz="8" w:space="0" w:color="auto"/>
              <w:left w:val="nil"/>
              <w:bottom w:val="nil"/>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$225,000,000</w:t>
            </w:r>
          </w:p>
        </w:tc>
        <w:tc>
          <w:tcPr>
            <w:tcW w:w="1492" w:type="dxa"/>
            <w:tcBorders>
              <w:top w:val="single" w:sz="8" w:space="0" w:color="auto"/>
              <w:left w:val="nil"/>
              <w:bottom w:val="nil"/>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$262,500,000</w:t>
            </w:r>
          </w:p>
        </w:tc>
      </w:tr>
      <w:tr w:rsidR="00CA41B8">
        <w:trPr>
          <w:cantSplit/>
          <w:trHeight w:val="255"/>
          <w:jc w:val="center"/>
        </w:trPr>
        <w:tc>
          <w:tcPr>
            <w:tcW w:w="0" w:type="auto"/>
            <w:vMerge/>
            <w:tcBorders>
              <w:top w:val="nil"/>
              <w:left w:val="single" w:sz="8" w:space="0" w:color="auto"/>
              <w:bottom w:val="single" w:sz="8" w:space="0" w:color="000000"/>
              <w:right w:val="single" w:sz="8" w:space="0" w:color="auto"/>
            </w:tcBorders>
            <w:vAlign w:val="center"/>
          </w:tcPr>
          <w:p w:rsidR="00CA41B8" w:rsidRDefault="00CA41B8">
            <w:pPr>
              <w:rPr>
                <w:rFonts w:ascii="Arial" w:hAnsi="Arial" w:cs="Arial"/>
                <w:b/>
                <w:bCs/>
                <w:sz w:val="20"/>
                <w:szCs w:val="20"/>
              </w:rPr>
            </w:pP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proofErr w:type="spellStart"/>
            <w:r>
              <w:rPr>
                <w:rFonts w:ascii="Arial" w:hAnsi="Arial" w:cs="Arial"/>
                <w:sz w:val="20"/>
                <w:szCs w:val="20"/>
              </w:rPr>
              <w:t>Molectron</w:t>
            </w:r>
            <w:proofErr w:type="spellEnd"/>
            <w:r>
              <w:rPr>
                <w:rFonts w:ascii="Arial" w:hAnsi="Arial" w:cs="Arial"/>
                <w:sz w:val="20"/>
                <w:szCs w:val="20"/>
              </w:rPr>
              <w:t xml:space="preserve"> cost</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 xml:space="preserve">$2,000 </w:t>
            </w:r>
          </w:p>
        </w:tc>
        <w:tc>
          <w:tcPr>
            <w:tcW w:w="0" w:type="auto"/>
            <w:tcBorders>
              <w:top w:val="nil"/>
              <w:left w:val="single" w:sz="4" w:space="0" w:color="auto"/>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Cost</w:t>
            </w:r>
          </w:p>
        </w:tc>
        <w:tc>
          <w:tcPr>
            <w:tcW w:w="1530" w:type="dxa"/>
            <w:tcBorders>
              <w:top w:val="nil"/>
              <w:left w:val="nil"/>
              <w:bottom w:val="nil"/>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$147,500,000</w:t>
            </w:r>
          </w:p>
        </w:tc>
        <w:tc>
          <w:tcPr>
            <w:tcW w:w="1492" w:type="dxa"/>
            <w:tcBorders>
              <w:top w:val="nil"/>
              <w:left w:val="nil"/>
              <w:bottom w:val="nil"/>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$175,000,000</w:t>
            </w:r>
          </w:p>
        </w:tc>
      </w:tr>
      <w:tr w:rsidR="00CA41B8">
        <w:trPr>
          <w:cantSplit/>
          <w:trHeight w:val="270"/>
          <w:jc w:val="center"/>
        </w:trPr>
        <w:tc>
          <w:tcPr>
            <w:tcW w:w="0" w:type="auto"/>
            <w:vMerge/>
            <w:tcBorders>
              <w:top w:val="nil"/>
              <w:left w:val="single" w:sz="8" w:space="0" w:color="auto"/>
              <w:bottom w:val="single" w:sz="8" w:space="0" w:color="000000"/>
              <w:right w:val="single" w:sz="8" w:space="0" w:color="auto"/>
            </w:tcBorders>
            <w:vAlign w:val="center"/>
          </w:tcPr>
          <w:p w:rsidR="00CA41B8" w:rsidRDefault="00CA41B8">
            <w:pPr>
              <w:rPr>
                <w:rFonts w:ascii="Arial" w:hAnsi="Arial" w:cs="Arial"/>
                <w:b/>
                <w:bCs/>
                <w:sz w:val="20"/>
                <w:szCs w:val="20"/>
              </w:rPr>
            </w:pPr>
          </w:p>
        </w:tc>
        <w:tc>
          <w:tcPr>
            <w:tcW w:w="0" w:type="auto"/>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Probability</w:t>
            </w:r>
          </w:p>
        </w:tc>
        <w:tc>
          <w:tcPr>
            <w:tcW w:w="0" w:type="auto"/>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32%</w:t>
            </w:r>
          </w:p>
        </w:tc>
        <w:tc>
          <w:tcPr>
            <w:tcW w:w="0" w:type="auto"/>
            <w:tcBorders>
              <w:top w:val="nil"/>
              <w:left w:val="single" w:sz="4" w:space="0" w:color="auto"/>
              <w:bottom w:val="single" w:sz="8" w:space="0" w:color="auto"/>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Profit</w:t>
            </w:r>
          </w:p>
        </w:tc>
        <w:tc>
          <w:tcPr>
            <w:tcW w:w="1530" w:type="dxa"/>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$77,500,000</w:t>
            </w:r>
          </w:p>
        </w:tc>
        <w:tc>
          <w:tcPr>
            <w:tcW w:w="1492" w:type="dxa"/>
            <w:tcBorders>
              <w:top w:val="nil"/>
              <w:left w:val="nil"/>
              <w:bottom w:val="single" w:sz="8" w:space="0" w:color="auto"/>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$87,500,000</w:t>
            </w:r>
          </w:p>
        </w:tc>
      </w:tr>
      <w:tr w:rsidR="00CA41B8">
        <w:trPr>
          <w:cantSplit/>
          <w:trHeight w:val="255"/>
          <w:jc w:val="center"/>
        </w:trPr>
        <w:tc>
          <w:tcPr>
            <w:tcW w:w="0" w:type="auto"/>
            <w:vMerge w:val="restart"/>
            <w:tcBorders>
              <w:top w:val="nil"/>
              <w:left w:val="single" w:sz="8" w:space="0" w:color="auto"/>
              <w:bottom w:val="single" w:sz="8" w:space="0" w:color="000000"/>
              <w:right w:val="single" w:sz="8" w:space="0" w:color="auto"/>
            </w:tcBorders>
            <w:noWrap/>
            <w:tcMar>
              <w:top w:w="15" w:type="dxa"/>
              <w:left w:w="15" w:type="dxa"/>
              <w:bottom w:w="0" w:type="dxa"/>
              <w:right w:w="15" w:type="dxa"/>
            </w:tcMar>
            <w:vAlign w:val="center"/>
          </w:tcPr>
          <w:p w:rsidR="00CA41B8" w:rsidRDefault="00CA41B8">
            <w:pPr>
              <w:jc w:val="center"/>
              <w:rPr>
                <w:rFonts w:ascii="Arial" w:hAnsi="Arial" w:cs="Arial"/>
                <w:b/>
                <w:bCs/>
                <w:sz w:val="20"/>
                <w:szCs w:val="20"/>
              </w:rPr>
            </w:pPr>
            <w:r>
              <w:rPr>
                <w:rFonts w:ascii="Arial" w:hAnsi="Arial" w:cs="Arial"/>
                <w:b/>
                <w:bCs/>
                <w:sz w:val="20"/>
                <w:szCs w:val="20"/>
              </w:rPr>
              <w:t>2</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Demand</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22,500</w:t>
            </w:r>
          </w:p>
        </w:tc>
        <w:tc>
          <w:tcPr>
            <w:tcW w:w="0" w:type="auto"/>
            <w:tcBorders>
              <w:top w:val="nil"/>
              <w:left w:val="single" w:sz="4" w:space="0" w:color="auto"/>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Revenue</w:t>
            </w:r>
          </w:p>
        </w:tc>
        <w:tc>
          <w:tcPr>
            <w:tcW w:w="1530" w:type="dxa"/>
            <w:tcBorders>
              <w:top w:val="nil"/>
              <w:left w:val="nil"/>
              <w:bottom w:val="nil"/>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$225,000,000</w:t>
            </w:r>
          </w:p>
        </w:tc>
        <w:tc>
          <w:tcPr>
            <w:tcW w:w="1492" w:type="dxa"/>
            <w:tcBorders>
              <w:top w:val="nil"/>
              <w:left w:val="nil"/>
              <w:bottom w:val="nil"/>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$262,500,000</w:t>
            </w:r>
          </w:p>
        </w:tc>
      </w:tr>
      <w:tr w:rsidR="00CA41B8">
        <w:trPr>
          <w:cantSplit/>
          <w:trHeight w:val="255"/>
          <w:jc w:val="center"/>
        </w:trPr>
        <w:tc>
          <w:tcPr>
            <w:tcW w:w="0" w:type="auto"/>
            <w:vMerge/>
            <w:tcBorders>
              <w:top w:val="nil"/>
              <w:left w:val="single" w:sz="8" w:space="0" w:color="auto"/>
              <w:bottom w:val="single" w:sz="8" w:space="0" w:color="000000"/>
              <w:right w:val="single" w:sz="8" w:space="0" w:color="auto"/>
            </w:tcBorders>
            <w:vAlign w:val="center"/>
          </w:tcPr>
          <w:p w:rsidR="00CA41B8" w:rsidRDefault="00CA41B8">
            <w:pPr>
              <w:rPr>
                <w:rFonts w:ascii="Arial" w:hAnsi="Arial" w:cs="Arial"/>
                <w:b/>
                <w:bCs/>
                <w:sz w:val="20"/>
                <w:szCs w:val="20"/>
              </w:rPr>
            </w:pP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proofErr w:type="spellStart"/>
            <w:r>
              <w:rPr>
                <w:rFonts w:ascii="Arial" w:hAnsi="Arial" w:cs="Arial"/>
                <w:sz w:val="20"/>
                <w:szCs w:val="20"/>
              </w:rPr>
              <w:t>Molectron</w:t>
            </w:r>
            <w:proofErr w:type="spellEnd"/>
            <w:r>
              <w:rPr>
                <w:rFonts w:ascii="Arial" w:hAnsi="Arial" w:cs="Arial"/>
                <w:sz w:val="20"/>
                <w:szCs w:val="20"/>
              </w:rPr>
              <w:t xml:space="preserve"> cost</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 xml:space="preserve">$2,400 </w:t>
            </w:r>
          </w:p>
        </w:tc>
        <w:tc>
          <w:tcPr>
            <w:tcW w:w="0" w:type="auto"/>
            <w:tcBorders>
              <w:top w:val="nil"/>
              <w:left w:val="single" w:sz="4" w:space="0" w:color="auto"/>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Cost</w:t>
            </w:r>
          </w:p>
        </w:tc>
        <w:tc>
          <w:tcPr>
            <w:tcW w:w="1530" w:type="dxa"/>
            <w:tcBorders>
              <w:top w:val="nil"/>
              <w:left w:val="nil"/>
              <w:bottom w:val="nil"/>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$147,500,000</w:t>
            </w:r>
          </w:p>
        </w:tc>
        <w:tc>
          <w:tcPr>
            <w:tcW w:w="1492" w:type="dxa"/>
            <w:tcBorders>
              <w:top w:val="nil"/>
              <w:left w:val="nil"/>
              <w:bottom w:val="nil"/>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$180,000,000</w:t>
            </w:r>
          </w:p>
        </w:tc>
      </w:tr>
      <w:tr w:rsidR="00CA41B8">
        <w:trPr>
          <w:cantSplit/>
          <w:trHeight w:val="270"/>
          <w:jc w:val="center"/>
        </w:trPr>
        <w:tc>
          <w:tcPr>
            <w:tcW w:w="0" w:type="auto"/>
            <w:vMerge/>
            <w:tcBorders>
              <w:top w:val="nil"/>
              <w:left w:val="single" w:sz="8" w:space="0" w:color="auto"/>
              <w:bottom w:val="single" w:sz="8" w:space="0" w:color="000000"/>
              <w:right w:val="single" w:sz="8" w:space="0" w:color="auto"/>
            </w:tcBorders>
            <w:vAlign w:val="center"/>
          </w:tcPr>
          <w:p w:rsidR="00CA41B8" w:rsidRDefault="00CA41B8">
            <w:pPr>
              <w:rPr>
                <w:rFonts w:ascii="Arial" w:hAnsi="Arial" w:cs="Arial"/>
                <w:b/>
                <w:bCs/>
                <w:sz w:val="20"/>
                <w:szCs w:val="20"/>
              </w:rPr>
            </w:pPr>
          </w:p>
        </w:tc>
        <w:tc>
          <w:tcPr>
            <w:tcW w:w="0" w:type="auto"/>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Probability</w:t>
            </w:r>
          </w:p>
        </w:tc>
        <w:tc>
          <w:tcPr>
            <w:tcW w:w="0" w:type="auto"/>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32%</w:t>
            </w:r>
          </w:p>
        </w:tc>
        <w:tc>
          <w:tcPr>
            <w:tcW w:w="0" w:type="auto"/>
            <w:tcBorders>
              <w:top w:val="nil"/>
              <w:left w:val="single" w:sz="4" w:space="0" w:color="auto"/>
              <w:bottom w:val="single" w:sz="8" w:space="0" w:color="auto"/>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Profit</w:t>
            </w:r>
          </w:p>
        </w:tc>
        <w:tc>
          <w:tcPr>
            <w:tcW w:w="1530" w:type="dxa"/>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$77,500,000</w:t>
            </w:r>
          </w:p>
        </w:tc>
        <w:tc>
          <w:tcPr>
            <w:tcW w:w="1492" w:type="dxa"/>
            <w:tcBorders>
              <w:top w:val="nil"/>
              <w:left w:val="nil"/>
              <w:bottom w:val="single" w:sz="8" w:space="0" w:color="auto"/>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$82,500,000</w:t>
            </w:r>
          </w:p>
        </w:tc>
      </w:tr>
      <w:tr w:rsidR="00CA41B8">
        <w:trPr>
          <w:cantSplit/>
          <w:trHeight w:val="255"/>
          <w:jc w:val="center"/>
        </w:trPr>
        <w:tc>
          <w:tcPr>
            <w:tcW w:w="0" w:type="auto"/>
            <w:vMerge w:val="restart"/>
            <w:tcBorders>
              <w:top w:val="nil"/>
              <w:left w:val="single" w:sz="8" w:space="0" w:color="auto"/>
              <w:bottom w:val="single" w:sz="8" w:space="0" w:color="000000"/>
              <w:right w:val="single" w:sz="8" w:space="0" w:color="auto"/>
            </w:tcBorders>
            <w:noWrap/>
            <w:tcMar>
              <w:top w:w="15" w:type="dxa"/>
              <w:left w:w="15" w:type="dxa"/>
              <w:bottom w:w="0" w:type="dxa"/>
              <w:right w:w="15" w:type="dxa"/>
            </w:tcMar>
            <w:vAlign w:val="center"/>
          </w:tcPr>
          <w:p w:rsidR="00CA41B8" w:rsidRDefault="00CA41B8">
            <w:pPr>
              <w:jc w:val="center"/>
              <w:rPr>
                <w:rFonts w:ascii="Arial" w:hAnsi="Arial" w:cs="Arial"/>
                <w:b/>
                <w:bCs/>
                <w:sz w:val="20"/>
                <w:szCs w:val="20"/>
              </w:rPr>
            </w:pPr>
            <w:r>
              <w:rPr>
                <w:rFonts w:ascii="Arial" w:hAnsi="Arial" w:cs="Arial"/>
                <w:b/>
                <w:bCs/>
                <w:sz w:val="20"/>
                <w:szCs w:val="20"/>
              </w:rPr>
              <w:t>3</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Demand</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15,000</w:t>
            </w:r>
          </w:p>
        </w:tc>
        <w:tc>
          <w:tcPr>
            <w:tcW w:w="0" w:type="auto"/>
            <w:tcBorders>
              <w:top w:val="nil"/>
              <w:left w:val="single" w:sz="4" w:space="0" w:color="auto"/>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Revenue</w:t>
            </w:r>
          </w:p>
        </w:tc>
        <w:tc>
          <w:tcPr>
            <w:tcW w:w="1530" w:type="dxa"/>
            <w:tcBorders>
              <w:top w:val="nil"/>
              <w:left w:val="nil"/>
              <w:bottom w:val="nil"/>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$150,000,000</w:t>
            </w:r>
          </w:p>
        </w:tc>
        <w:tc>
          <w:tcPr>
            <w:tcW w:w="1492" w:type="dxa"/>
            <w:tcBorders>
              <w:top w:val="nil"/>
              <w:left w:val="nil"/>
              <w:bottom w:val="nil"/>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$150,000,000</w:t>
            </w:r>
          </w:p>
        </w:tc>
      </w:tr>
      <w:tr w:rsidR="00CA41B8">
        <w:trPr>
          <w:cantSplit/>
          <w:trHeight w:val="255"/>
          <w:jc w:val="center"/>
        </w:trPr>
        <w:tc>
          <w:tcPr>
            <w:tcW w:w="0" w:type="auto"/>
            <w:vMerge/>
            <w:tcBorders>
              <w:top w:val="nil"/>
              <w:left w:val="single" w:sz="8" w:space="0" w:color="auto"/>
              <w:bottom w:val="single" w:sz="8" w:space="0" w:color="000000"/>
              <w:right w:val="single" w:sz="8" w:space="0" w:color="auto"/>
            </w:tcBorders>
            <w:vAlign w:val="center"/>
          </w:tcPr>
          <w:p w:rsidR="00CA41B8" w:rsidRDefault="00CA41B8">
            <w:pPr>
              <w:rPr>
                <w:rFonts w:ascii="Arial" w:hAnsi="Arial" w:cs="Arial"/>
                <w:b/>
                <w:bCs/>
                <w:sz w:val="20"/>
                <w:szCs w:val="20"/>
              </w:rPr>
            </w:pP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proofErr w:type="spellStart"/>
            <w:r>
              <w:rPr>
                <w:rFonts w:ascii="Arial" w:hAnsi="Arial" w:cs="Arial"/>
                <w:sz w:val="20"/>
                <w:szCs w:val="20"/>
              </w:rPr>
              <w:t>Molectron</w:t>
            </w:r>
            <w:proofErr w:type="spellEnd"/>
            <w:r>
              <w:rPr>
                <w:rFonts w:ascii="Arial" w:hAnsi="Arial" w:cs="Arial"/>
                <w:sz w:val="20"/>
                <w:szCs w:val="20"/>
              </w:rPr>
              <w:t xml:space="preserve"> cost</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 xml:space="preserve">$2,000 </w:t>
            </w:r>
          </w:p>
        </w:tc>
        <w:tc>
          <w:tcPr>
            <w:tcW w:w="0" w:type="auto"/>
            <w:tcBorders>
              <w:top w:val="nil"/>
              <w:left w:val="single" w:sz="4" w:space="0" w:color="auto"/>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Cost</w:t>
            </w:r>
          </w:p>
        </w:tc>
        <w:tc>
          <w:tcPr>
            <w:tcW w:w="1530" w:type="dxa"/>
            <w:tcBorders>
              <w:top w:val="nil"/>
              <w:left w:val="nil"/>
              <w:bottom w:val="nil"/>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$105,000,000</w:t>
            </w:r>
          </w:p>
        </w:tc>
        <w:tc>
          <w:tcPr>
            <w:tcW w:w="1492" w:type="dxa"/>
            <w:tcBorders>
              <w:top w:val="nil"/>
              <w:left w:val="nil"/>
              <w:bottom w:val="nil"/>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$100,000,000</w:t>
            </w:r>
          </w:p>
        </w:tc>
      </w:tr>
      <w:tr w:rsidR="00CA41B8">
        <w:trPr>
          <w:cantSplit/>
          <w:trHeight w:val="270"/>
          <w:jc w:val="center"/>
        </w:trPr>
        <w:tc>
          <w:tcPr>
            <w:tcW w:w="0" w:type="auto"/>
            <w:vMerge/>
            <w:tcBorders>
              <w:top w:val="nil"/>
              <w:left w:val="single" w:sz="8" w:space="0" w:color="auto"/>
              <w:bottom w:val="single" w:sz="8" w:space="0" w:color="000000"/>
              <w:right w:val="single" w:sz="8" w:space="0" w:color="auto"/>
            </w:tcBorders>
            <w:vAlign w:val="center"/>
          </w:tcPr>
          <w:p w:rsidR="00CA41B8" w:rsidRDefault="00CA41B8">
            <w:pPr>
              <w:rPr>
                <w:rFonts w:ascii="Arial" w:hAnsi="Arial" w:cs="Arial"/>
                <w:b/>
                <w:bCs/>
                <w:sz w:val="20"/>
                <w:szCs w:val="20"/>
              </w:rPr>
            </w:pPr>
          </w:p>
        </w:tc>
        <w:tc>
          <w:tcPr>
            <w:tcW w:w="0" w:type="auto"/>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Probability</w:t>
            </w:r>
          </w:p>
        </w:tc>
        <w:tc>
          <w:tcPr>
            <w:tcW w:w="0" w:type="auto"/>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8%</w:t>
            </w:r>
          </w:p>
        </w:tc>
        <w:tc>
          <w:tcPr>
            <w:tcW w:w="0" w:type="auto"/>
            <w:tcBorders>
              <w:top w:val="nil"/>
              <w:left w:val="single" w:sz="4" w:space="0" w:color="auto"/>
              <w:bottom w:val="single" w:sz="8" w:space="0" w:color="auto"/>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Profit</w:t>
            </w:r>
          </w:p>
        </w:tc>
        <w:tc>
          <w:tcPr>
            <w:tcW w:w="1530" w:type="dxa"/>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$45,000,000</w:t>
            </w:r>
          </w:p>
        </w:tc>
        <w:tc>
          <w:tcPr>
            <w:tcW w:w="1492" w:type="dxa"/>
            <w:tcBorders>
              <w:top w:val="nil"/>
              <w:left w:val="nil"/>
              <w:bottom w:val="single" w:sz="8" w:space="0" w:color="auto"/>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$50,000,000</w:t>
            </w:r>
          </w:p>
        </w:tc>
      </w:tr>
      <w:tr w:rsidR="00CA41B8">
        <w:trPr>
          <w:cantSplit/>
          <w:trHeight w:val="255"/>
          <w:jc w:val="center"/>
        </w:trPr>
        <w:tc>
          <w:tcPr>
            <w:tcW w:w="0" w:type="auto"/>
            <w:vMerge w:val="restart"/>
            <w:tcBorders>
              <w:top w:val="nil"/>
              <w:left w:val="single" w:sz="8" w:space="0" w:color="auto"/>
              <w:bottom w:val="single" w:sz="8" w:space="0" w:color="000000"/>
              <w:right w:val="single" w:sz="8" w:space="0" w:color="auto"/>
            </w:tcBorders>
            <w:noWrap/>
            <w:tcMar>
              <w:top w:w="15" w:type="dxa"/>
              <w:left w:w="15" w:type="dxa"/>
              <w:bottom w:w="0" w:type="dxa"/>
              <w:right w:w="15" w:type="dxa"/>
            </w:tcMar>
            <w:vAlign w:val="center"/>
          </w:tcPr>
          <w:p w:rsidR="00CA41B8" w:rsidRDefault="00CA41B8">
            <w:pPr>
              <w:jc w:val="center"/>
              <w:rPr>
                <w:rFonts w:ascii="Arial" w:hAnsi="Arial" w:cs="Arial"/>
                <w:b/>
                <w:bCs/>
                <w:sz w:val="20"/>
                <w:szCs w:val="20"/>
              </w:rPr>
            </w:pPr>
            <w:r>
              <w:rPr>
                <w:rFonts w:ascii="Arial" w:hAnsi="Arial" w:cs="Arial"/>
                <w:b/>
                <w:bCs/>
                <w:sz w:val="20"/>
                <w:szCs w:val="20"/>
              </w:rPr>
              <w:t>4</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Demand</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15,000</w:t>
            </w:r>
          </w:p>
        </w:tc>
        <w:tc>
          <w:tcPr>
            <w:tcW w:w="0" w:type="auto"/>
            <w:tcBorders>
              <w:top w:val="nil"/>
              <w:left w:val="single" w:sz="4" w:space="0" w:color="auto"/>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Revenue</w:t>
            </w:r>
          </w:p>
        </w:tc>
        <w:tc>
          <w:tcPr>
            <w:tcW w:w="1530" w:type="dxa"/>
            <w:tcBorders>
              <w:top w:val="nil"/>
              <w:left w:val="nil"/>
              <w:bottom w:val="nil"/>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$150,000,000</w:t>
            </w:r>
          </w:p>
        </w:tc>
        <w:tc>
          <w:tcPr>
            <w:tcW w:w="1492" w:type="dxa"/>
            <w:tcBorders>
              <w:top w:val="nil"/>
              <w:left w:val="nil"/>
              <w:bottom w:val="nil"/>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$150,000,000</w:t>
            </w:r>
          </w:p>
        </w:tc>
      </w:tr>
      <w:tr w:rsidR="00CA41B8">
        <w:trPr>
          <w:cantSplit/>
          <w:trHeight w:val="255"/>
          <w:jc w:val="center"/>
        </w:trPr>
        <w:tc>
          <w:tcPr>
            <w:tcW w:w="0" w:type="auto"/>
            <w:vMerge/>
            <w:tcBorders>
              <w:top w:val="nil"/>
              <w:left w:val="single" w:sz="8" w:space="0" w:color="auto"/>
              <w:bottom w:val="single" w:sz="8" w:space="0" w:color="000000"/>
              <w:right w:val="single" w:sz="8" w:space="0" w:color="auto"/>
            </w:tcBorders>
            <w:vAlign w:val="center"/>
          </w:tcPr>
          <w:p w:rsidR="00CA41B8" w:rsidRDefault="00CA41B8">
            <w:pPr>
              <w:rPr>
                <w:rFonts w:ascii="Arial" w:hAnsi="Arial" w:cs="Arial"/>
                <w:b/>
                <w:bCs/>
                <w:sz w:val="20"/>
                <w:szCs w:val="20"/>
              </w:rPr>
            </w:pP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proofErr w:type="spellStart"/>
            <w:r>
              <w:rPr>
                <w:rFonts w:ascii="Arial" w:hAnsi="Arial" w:cs="Arial"/>
                <w:sz w:val="20"/>
                <w:szCs w:val="20"/>
              </w:rPr>
              <w:t>Molectron</w:t>
            </w:r>
            <w:proofErr w:type="spellEnd"/>
            <w:r>
              <w:rPr>
                <w:rFonts w:ascii="Arial" w:hAnsi="Arial" w:cs="Arial"/>
                <w:sz w:val="20"/>
                <w:szCs w:val="20"/>
              </w:rPr>
              <w:t xml:space="preserve"> cost</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 xml:space="preserve">$2,400 </w:t>
            </w:r>
          </w:p>
        </w:tc>
        <w:tc>
          <w:tcPr>
            <w:tcW w:w="0" w:type="auto"/>
            <w:tcBorders>
              <w:top w:val="nil"/>
              <w:left w:val="single" w:sz="4" w:space="0" w:color="auto"/>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Cost</w:t>
            </w:r>
          </w:p>
        </w:tc>
        <w:tc>
          <w:tcPr>
            <w:tcW w:w="1530" w:type="dxa"/>
            <w:tcBorders>
              <w:top w:val="nil"/>
              <w:left w:val="nil"/>
              <w:bottom w:val="nil"/>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$105,000,000</w:t>
            </w:r>
          </w:p>
        </w:tc>
        <w:tc>
          <w:tcPr>
            <w:tcW w:w="1492" w:type="dxa"/>
            <w:tcBorders>
              <w:top w:val="nil"/>
              <w:left w:val="nil"/>
              <w:bottom w:val="nil"/>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$102,000,000</w:t>
            </w:r>
          </w:p>
        </w:tc>
      </w:tr>
      <w:tr w:rsidR="00CA41B8">
        <w:trPr>
          <w:cantSplit/>
          <w:trHeight w:val="270"/>
          <w:jc w:val="center"/>
        </w:trPr>
        <w:tc>
          <w:tcPr>
            <w:tcW w:w="0" w:type="auto"/>
            <w:vMerge/>
            <w:tcBorders>
              <w:top w:val="nil"/>
              <w:left w:val="single" w:sz="8" w:space="0" w:color="auto"/>
              <w:bottom w:val="single" w:sz="8" w:space="0" w:color="000000"/>
              <w:right w:val="single" w:sz="8" w:space="0" w:color="auto"/>
            </w:tcBorders>
            <w:vAlign w:val="center"/>
          </w:tcPr>
          <w:p w:rsidR="00CA41B8" w:rsidRDefault="00CA41B8">
            <w:pPr>
              <w:rPr>
                <w:rFonts w:ascii="Arial" w:hAnsi="Arial" w:cs="Arial"/>
                <w:b/>
                <w:bCs/>
                <w:sz w:val="20"/>
                <w:szCs w:val="20"/>
              </w:rPr>
            </w:pPr>
          </w:p>
        </w:tc>
        <w:tc>
          <w:tcPr>
            <w:tcW w:w="0" w:type="auto"/>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Probability</w:t>
            </w:r>
          </w:p>
        </w:tc>
        <w:tc>
          <w:tcPr>
            <w:tcW w:w="0" w:type="auto"/>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8%</w:t>
            </w:r>
          </w:p>
        </w:tc>
        <w:tc>
          <w:tcPr>
            <w:tcW w:w="0" w:type="auto"/>
            <w:tcBorders>
              <w:top w:val="nil"/>
              <w:left w:val="single" w:sz="4" w:space="0" w:color="auto"/>
              <w:bottom w:val="single" w:sz="8" w:space="0" w:color="auto"/>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Profit</w:t>
            </w:r>
          </w:p>
        </w:tc>
        <w:tc>
          <w:tcPr>
            <w:tcW w:w="1530" w:type="dxa"/>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$45,000,000</w:t>
            </w:r>
          </w:p>
        </w:tc>
        <w:tc>
          <w:tcPr>
            <w:tcW w:w="1492" w:type="dxa"/>
            <w:tcBorders>
              <w:top w:val="nil"/>
              <w:left w:val="nil"/>
              <w:bottom w:val="single" w:sz="8" w:space="0" w:color="auto"/>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$48,000,000</w:t>
            </w:r>
          </w:p>
        </w:tc>
      </w:tr>
      <w:tr w:rsidR="00CA41B8">
        <w:trPr>
          <w:cantSplit/>
          <w:trHeight w:val="255"/>
          <w:jc w:val="center"/>
        </w:trPr>
        <w:tc>
          <w:tcPr>
            <w:tcW w:w="0" w:type="auto"/>
            <w:vMerge w:val="restart"/>
            <w:tcBorders>
              <w:top w:val="nil"/>
              <w:left w:val="single" w:sz="8" w:space="0" w:color="auto"/>
              <w:bottom w:val="nil"/>
              <w:right w:val="single" w:sz="8" w:space="0" w:color="auto"/>
            </w:tcBorders>
            <w:noWrap/>
            <w:tcMar>
              <w:top w:w="15" w:type="dxa"/>
              <w:left w:w="15" w:type="dxa"/>
              <w:bottom w:w="0" w:type="dxa"/>
              <w:right w:w="15" w:type="dxa"/>
            </w:tcMar>
            <w:vAlign w:val="center"/>
          </w:tcPr>
          <w:p w:rsidR="00CA41B8" w:rsidRDefault="00CA41B8">
            <w:pPr>
              <w:jc w:val="center"/>
              <w:rPr>
                <w:rFonts w:ascii="Arial" w:hAnsi="Arial" w:cs="Arial"/>
                <w:b/>
                <w:bCs/>
                <w:sz w:val="20"/>
                <w:szCs w:val="20"/>
              </w:rPr>
            </w:pPr>
            <w:r>
              <w:rPr>
                <w:rFonts w:ascii="Arial" w:hAnsi="Arial" w:cs="Arial"/>
                <w:b/>
                <w:bCs/>
                <w:sz w:val="20"/>
                <w:szCs w:val="20"/>
              </w:rPr>
              <w:t>5</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Demand</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15</w:t>
            </w:r>
            <w:r w:rsidR="009A0AFF">
              <w:rPr>
                <w:rFonts w:ascii="Arial" w:hAnsi="Arial" w:cs="Arial"/>
                <w:sz w:val="20"/>
                <w:szCs w:val="20"/>
              </w:rPr>
              <w:t>,</w:t>
            </w:r>
            <w:r>
              <w:rPr>
                <w:rFonts w:ascii="Arial" w:hAnsi="Arial" w:cs="Arial"/>
                <w:sz w:val="20"/>
                <w:szCs w:val="20"/>
              </w:rPr>
              <w:t>000</w:t>
            </w:r>
          </w:p>
        </w:tc>
        <w:tc>
          <w:tcPr>
            <w:tcW w:w="0" w:type="auto"/>
            <w:tcBorders>
              <w:top w:val="nil"/>
              <w:left w:val="single" w:sz="4" w:space="0" w:color="auto"/>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Revenue</w:t>
            </w:r>
          </w:p>
        </w:tc>
        <w:tc>
          <w:tcPr>
            <w:tcW w:w="1530" w:type="dxa"/>
            <w:tcBorders>
              <w:top w:val="nil"/>
              <w:left w:val="nil"/>
              <w:bottom w:val="nil"/>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75,000,000</w:t>
            </w:r>
          </w:p>
        </w:tc>
        <w:tc>
          <w:tcPr>
            <w:tcW w:w="1492" w:type="dxa"/>
            <w:tcBorders>
              <w:top w:val="nil"/>
              <w:left w:val="nil"/>
              <w:bottom w:val="nil"/>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75,000,000</w:t>
            </w:r>
          </w:p>
        </w:tc>
      </w:tr>
      <w:tr w:rsidR="00CA41B8">
        <w:trPr>
          <w:cantSplit/>
          <w:trHeight w:val="255"/>
          <w:jc w:val="center"/>
        </w:trPr>
        <w:tc>
          <w:tcPr>
            <w:tcW w:w="0" w:type="auto"/>
            <w:vMerge/>
            <w:tcBorders>
              <w:top w:val="nil"/>
              <w:left w:val="single" w:sz="8" w:space="0" w:color="auto"/>
              <w:bottom w:val="nil"/>
              <w:right w:val="single" w:sz="8" w:space="0" w:color="auto"/>
            </w:tcBorders>
            <w:vAlign w:val="center"/>
          </w:tcPr>
          <w:p w:rsidR="00CA41B8" w:rsidRDefault="00CA41B8">
            <w:pPr>
              <w:rPr>
                <w:rFonts w:ascii="Arial" w:hAnsi="Arial" w:cs="Arial"/>
                <w:b/>
                <w:bCs/>
                <w:sz w:val="20"/>
                <w:szCs w:val="20"/>
              </w:rPr>
            </w:pP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proofErr w:type="spellStart"/>
            <w:r>
              <w:rPr>
                <w:rFonts w:ascii="Arial" w:hAnsi="Arial" w:cs="Arial"/>
                <w:sz w:val="20"/>
                <w:szCs w:val="20"/>
              </w:rPr>
              <w:t>Molectron</w:t>
            </w:r>
            <w:proofErr w:type="spellEnd"/>
            <w:r>
              <w:rPr>
                <w:rFonts w:ascii="Arial" w:hAnsi="Arial" w:cs="Arial"/>
                <w:sz w:val="20"/>
                <w:szCs w:val="20"/>
              </w:rPr>
              <w:t xml:space="preserve"> cost</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 xml:space="preserve">$2,000 </w:t>
            </w:r>
          </w:p>
        </w:tc>
        <w:tc>
          <w:tcPr>
            <w:tcW w:w="0" w:type="auto"/>
            <w:tcBorders>
              <w:top w:val="nil"/>
              <w:left w:val="single" w:sz="4" w:space="0" w:color="auto"/>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Cost</w:t>
            </w:r>
          </w:p>
        </w:tc>
        <w:tc>
          <w:tcPr>
            <w:tcW w:w="1530" w:type="dxa"/>
            <w:tcBorders>
              <w:top w:val="nil"/>
              <w:left w:val="nil"/>
              <w:bottom w:val="nil"/>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62,500,000</w:t>
            </w:r>
          </w:p>
        </w:tc>
        <w:tc>
          <w:tcPr>
            <w:tcW w:w="1492" w:type="dxa"/>
            <w:tcBorders>
              <w:top w:val="nil"/>
              <w:left w:val="nil"/>
              <w:bottom w:val="nil"/>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50,000,000</w:t>
            </w:r>
          </w:p>
        </w:tc>
      </w:tr>
      <w:tr w:rsidR="00CA41B8">
        <w:trPr>
          <w:cantSplit/>
          <w:trHeight w:val="270"/>
          <w:jc w:val="center"/>
        </w:trPr>
        <w:tc>
          <w:tcPr>
            <w:tcW w:w="0" w:type="auto"/>
            <w:vMerge/>
            <w:tcBorders>
              <w:top w:val="nil"/>
              <w:left w:val="single" w:sz="8" w:space="0" w:color="auto"/>
              <w:bottom w:val="nil"/>
              <w:right w:val="single" w:sz="8" w:space="0" w:color="auto"/>
            </w:tcBorders>
            <w:vAlign w:val="center"/>
          </w:tcPr>
          <w:p w:rsidR="00CA41B8" w:rsidRDefault="00CA41B8">
            <w:pPr>
              <w:rPr>
                <w:rFonts w:ascii="Arial" w:hAnsi="Arial" w:cs="Arial"/>
                <w:b/>
                <w:bCs/>
                <w:sz w:val="20"/>
                <w:szCs w:val="20"/>
              </w:rPr>
            </w:pPr>
          </w:p>
        </w:tc>
        <w:tc>
          <w:tcPr>
            <w:tcW w:w="0" w:type="auto"/>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Probability</w:t>
            </w:r>
          </w:p>
        </w:tc>
        <w:tc>
          <w:tcPr>
            <w:tcW w:w="0" w:type="auto"/>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8%</w:t>
            </w:r>
          </w:p>
        </w:tc>
        <w:tc>
          <w:tcPr>
            <w:tcW w:w="0" w:type="auto"/>
            <w:tcBorders>
              <w:top w:val="nil"/>
              <w:left w:val="single" w:sz="4" w:space="0" w:color="auto"/>
              <w:bottom w:val="single" w:sz="8" w:space="0" w:color="auto"/>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Profit</w:t>
            </w:r>
          </w:p>
        </w:tc>
        <w:tc>
          <w:tcPr>
            <w:tcW w:w="1530" w:type="dxa"/>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12,500,000</w:t>
            </w:r>
          </w:p>
        </w:tc>
        <w:tc>
          <w:tcPr>
            <w:tcW w:w="1492" w:type="dxa"/>
            <w:tcBorders>
              <w:top w:val="nil"/>
              <w:left w:val="nil"/>
              <w:bottom w:val="single" w:sz="8" w:space="0" w:color="auto"/>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25,000,000</w:t>
            </w:r>
          </w:p>
        </w:tc>
      </w:tr>
      <w:tr w:rsidR="00CA41B8">
        <w:trPr>
          <w:cantSplit/>
          <w:trHeight w:val="255"/>
          <w:jc w:val="center"/>
        </w:trPr>
        <w:tc>
          <w:tcPr>
            <w:tcW w:w="0" w:type="auto"/>
            <w:vMerge w:val="restart"/>
            <w:tcBorders>
              <w:top w:val="single" w:sz="8" w:space="0" w:color="auto"/>
              <w:left w:val="single" w:sz="8" w:space="0" w:color="auto"/>
              <w:bottom w:val="single" w:sz="8" w:space="0" w:color="000000"/>
              <w:right w:val="single" w:sz="8" w:space="0" w:color="auto"/>
            </w:tcBorders>
            <w:noWrap/>
            <w:tcMar>
              <w:top w:w="15" w:type="dxa"/>
              <w:left w:w="15" w:type="dxa"/>
              <w:bottom w:w="0" w:type="dxa"/>
              <w:right w:w="15" w:type="dxa"/>
            </w:tcMar>
            <w:vAlign w:val="center"/>
          </w:tcPr>
          <w:p w:rsidR="00CA41B8" w:rsidRDefault="00CA41B8">
            <w:pPr>
              <w:jc w:val="center"/>
              <w:rPr>
                <w:rFonts w:ascii="Arial" w:hAnsi="Arial" w:cs="Arial"/>
                <w:b/>
                <w:bCs/>
                <w:sz w:val="20"/>
                <w:szCs w:val="20"/>
              </w:rPr>
            </w:pPr>
            <w:r>
              <w:rPr>
                <w:rFonts w:ascii="Arial" w:hAnsi="Arial" w:cs="Arial"/>
                <w:b/>
                <w:bCs/>
                <w:sz w:val="20"/>
                <w:szCs w:val="20"/>
              </w:rPr>
              <w:t>6</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Demand</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15,000</w:t>
            </w:r>
          </w:p>
        </w:tc>
        <w:tc>
          <w:tcPr>
            <w:tcW w:w="0" w:type="auto"/>
            <w:tcBorders>
              <w:top w:val="nil"/>
              <w:left w:val="single" w:sz="4" w:space="0" w:color="auto"/>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Revenue</w:t>
            </w:r>
          </w:p>
        </w:tc>
        <w:tc>
          <w:tcPr>
            <w:tcW w:w="1530" w:type="dxa"/>
            <w:tcBorders>
              <w:top w:val="nil"/>
              <w:left w:val="nil"/>
              <w:bottom w:val="nil"/>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75,000,000</w:t>
            </w:r>
          </w:p>
        </w:tc>
        <w:tc>
          <w:tcPr>
            <w:tcW w:w="1492" w:type="dxa"/>
            <w:tcBorders>
              <w:top w:val="nil"/>
              <w:left w:val="nil"/>
              <w:bottom w:val="nil"/>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75,000,000</w:t>
            </w:r>
          </w:p>
        </w:tc>
      </w:tr>
      <w:tr w:rsidR="00CA41B8">
        <w:trPr>
          <w:cantSplit/>
          <w:trHeight w:val="255"/>
          <w:jc w:val="center"/>
        </w:trPr>
        <w:tc>
          <w:tcPr>
            <w:tcW w:w="0" w:type="auto"/>
            <w:vMerge/>
            <w:tcBorders>
              <w:top w:val="single" w:sz="8" w:space="0" w:color="auto"/>
              <w:left w:val="single" w:sz="8" w:space="0" w:color="auto"/>
              <w:bottom w:val="single" w:sz="8" w:space="0" w:color="000000"/>
              <w:right w:val="single" w:sz="8" w:space="0" w:color="auto"/>
            </w:tcBorders>
            <w:vAlign w:val="center"/>
          </w:tcPr>
          <w:p w:rsidR="00CA41B8" w:rsidRDefault="00CA41B8">
            <w:pPr>
              <w:rPr>
                <w:rFonts w:ascii="Arial" w:hAnsi="Arial" w:cs="Arial"/>
                <w:b/>
                <w:bCs/>
                <w:sz w:val="20"/>
                <w:szCs w:val="20"/>
              </w:rPr>
            </w:pP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proofErr w:type="spellStart"/>
            <w:r>
              <w:rPr>
                <w:rFonts w:ascii="Arial" w:hAnsi="Arial" w:cs="Arial"/>
                <w:sz w:val="20"/>
                <w:szCs w:val="20"/>
              </w:rPr>
              <w:t>Molectron</w:t>
            </w:r>
            <w:proofErr w:type="spellEnd"/>
            <w:r>
              <w:rPr>
                <w:rFonts w:ascii="Arial" w:hAnsi="Arial" w:cs="Arial"/>
                <w:sz w:val="20"/>
                <w:szCs w:val="20"/>
              </w:rPr>
              <w:t xml:space="preserve"> cost</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 xml:space="preserve">$2,400 </w:t>
            </w:r>
          </w:p>
        </w:tc>
        <w:tc>
          <w:tcPr>
            <w:tcW w:w="0" w:type="auto"/>
            <w:tcBorders>
              <w:top w:val="nil"/>
              <w:left w:val="single" w:sz="4" w:space="0" w:color="auto"/>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Cost</w:t>
            </w:r>
          </w:p>
        </w:tc>
        <w:tc>
          <w:tcPr>
            <w:tcW w:w="1530" w:type="dxa"/>
            <w:tcBorders>
              <w:top w:val="nil"/>
              <w:left w:val="nil"/>
              <w:bottom w:val="nil"/>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62,500,000</w:t>
            </w:r>
          </w:p>
        </w:tc>
        <w:tc>
          <w:tcPr>
            <w:tcW w:w="1492" w:type="dxa"/>
            <w:tcBorders>
              <w:top w:val="nil"/>
              <w:left w:val="nil"/>
              <w:bottom w:val="nil"/>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52,000,000</w:t>
            </w:r>
          </w:p>
        </w:tc>
      </w:tr>
      <w:tr w:rsidR="00CA41B8">
        <w:trPr>
          <w:cantSplit/>
          <w:trHeight w:val="270"/>
          <w:jc w:val="center"/>
        </w:trPr>
        <w:tc>
          <w:tcPr>
            <w:tcW w:w="0" w:type="auto"/>
            <w:vMerge/>
            <w:tcBorders>
              <w:top w:val="single" w:sz="8" w:space="0" w:color="auto"/>
              <w:left w:val="single" w:sz="8" w:space="0" w:color="auto"/>
              <w:bottom w:val="single" w:sz="8" w:space="0" w:color="000000"/>
              <w:right w:val="single" w:sz="8" w:space="0" w:color="auto"/>
            </w:tcBorders>
            <w:vAlign w:val="center"/>
          </w:tcPr>
          <w:p w:rsidR="00CA41B8" w:rsidRDefault="00CA41B8">
            <w:pPr>
              <w:rPr>
                <w:rFonts w:ascii="Arial" w:hAnsi="Arial" w:cs="Arial"/>
                <w:b/>
                <w:bCs/>
                <w:sz w:val="20"/>
                <w:szCs w:val="20"/>
              </w:rPr>
            </w:pPr>
          </w:p>
        </w:tc>
        <w:tc>
          <w:tcPr>
            <w:tcW w:w="0" w:type="auto"/>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Probability</w:t>
            </w:r>
          </w:p>
        </w:tc>
        <w:tc>
          <w:tcPr>
            <w:tcW w:w="0" w:type="auto"/>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8%</w:t>
            </w:r>
          </w:p>
        </w:tc>
        <w:tc>
          <w:tcPr>
            <w:tcW w:w="0" w:type="auto"/>
            <w:tcBorders>
              <w:top w:val="nil"/>
              <w:left w:val="single" w:sz="4" w:space="0" w:color="auto"/>
              <w:bottom w:val="single" w:sz="8" w:space="0" w:color="auto"/>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Profit</w:t>
            </w:r>
          </w:p>
        </w:tc>
        <w:tc>
          <w:tcPr>
            <w:tcW w:w="1530" w:type="dxa"/>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12,500,000</w:t>
            </w:r>
          </w:p>
        </w:tc>
        <w:tc>
          <w:tcPr>
            <w:tcW w:w="1492" w:type="dxa"/>
            <w:tcBorders>
              <w:top w:val="nil"/>
              <w:left w:val="nil"/>
              <w:bottom w:val="single" w:sz="8" w:space="0" w:color="auto"/>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23,000,000</w:t>
            </w:r>
          </w:p>
        </w:tc>
      </w:tr>
      <w:tr w:rsidR="00CA41B8">
        <w:trPr>
          <w:cantSplit/>
          <w:trHeight w:val="255"/>
          <w:jc w:val="center"/>
        </w:trPr>
        <w:tc>
          <w:tcPr>
            <w:tcW w:w="0" w:type="auto"/>
            <w:vMerge w:val="restart"/>
            <w:tcBorders>
              <w:top w:val="nil"/>
              <w:left w:val="single" w:sz="8" w:space="0" w:color="auto"/>
              <w:bottom w:val="single" w:sz="8" w:space="0" w:color="000000"/>
              <w:right w:val="single" w:sz="8" w:space="0" w:color="auto"/>
            </w:tcBorders>
            <w:noWrap/>
            <w:tcMar>
              <w:top w:w="15" w:type="dxa"/>
              <w:left w:w="15" w:type="dxa"/>
              <w:bottom w:w="0" w:type="dxa"/>
              <w:right w:w="15" w:type="dxa"/>
            </w:tcMar>
            <w:vAlign w:val="center"/>
          </w:tcPr>
          <w:p w:rsidR="00CA41B8" w:rsidRDefault="00CA41B8">
            <w:pPr>
              <w:jc w:val="center"/>
              <w:rPr>
                <w:rFonts w:ascii="Arial" w:hAnsi="Arial" w:cs="Arial"/>
                <w:b/>
                <w:bCs/>
                <w:sz w:val="20"/>
                <w:szCs w:val="20"/>
              </w:rPr>
            </w:pPr>
            <w:r>
              <w:rPr>
                <w:rFonts w:ascii="Arial" w:hAnsi="Arial" w:cs="Arial"/>
                <w:b/>
                <w:bCs/>
                <w:sz w:val="20"/>
                <w:szCs w:val="20"/>
              </w:rPr>
              <w:t>7</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Demand</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10,000</w:t>
            </w:r>
          </w:p>
        </w:tc>
        <w:tc>
          <w:tcPr>
            <w:tcW w:w="0" w:type="auto"/>
            <w:tcBorders>
              <w:top w:val="nil"/>
              <w:left w:val="single" w:sz="4" w:space="0" w:color="auto"/>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Revenue</w:t>
            </w:r>
          </w:p>
        </w:tc>
        <w:tc>
          <w:tcPr>
            <w:tcW w:w="1530" w:type="dxa"/>
            <w:tcBorders>
              <w:top w:val="nil"/>
              <w:left w:val="nil"/>
              <w:bottom w:val="nil"/>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0</w:t>
            </w:r>
          </w:p>
        </w:tc>
        <w:tc>
          <w:tcPr>
            <w:tcW w:w="1492" w:type="dxa"/>
            <w:tcBorders>
              <w:top w:val="nil"/>
              <w:left w:val="nil"/>
              <w:bottom w:val="nil"/>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0</w:t>
            </w:r>
          </w:p>
        </w:tc>
      </w:tr>
      <w:tr w:rsidR="00CA41B8">
        <w:trPr>
          <w:cantSplit/>
          <w:trHeight w:val="255"/>
          <w:jc w:val="center"/>
        </w:trPr>
        <w:tc>
          <w:tcPr>
            <w:tcW w:w="0" w:type="auto"/>
            <w:vMerge/>
            <w:tcBorders>
              <w:top w:val="nil"/>
              <w:left w:val="single" w:sz="8" w:space="0" w:color="auto"/>
              <w:bottom w:val="single" w:sz="8" w:space="0" w:color="000000"/>
              <w:right w:val="single" w:sz="8" w:space="0" w:color="auto"/>
            </w:tcBorders>
            <w:vAlign w:val="center"/>
          </w:tcPr>
          <w:p w:rsidR="00CA41B8" w:rsidRDefault="00CA41B8">
            <w:pPr>
              <w:rPr>
                <w:rFonts w:ascii="Arial" w:hAnsi="Arial" w:cs="Arial"/>
                <w:b/>
                <w:bCs/>
                <w:sz w:val="20"/>
                <w:szCs w:val="20"/>
              </w:rPr>
            </w:pP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proofErr w:type="spellStart"/>
            <w:r>
              <w:rPr>
                <w:rFonts w:ascii="Arial" w:hAnsi="Arial" w:cs="Arial"/>
                <w:sz w:val="20"/>
                <w:szCs w:val="20"/>
              </w:rPr>
              <w:t>Molectron</w:t>
            </w:r>
            <w:proofErr w:type="spellEnd"/>
            <w:r>
              <w:rPr>
                <w:rFonts w:ascii="Arial" w:hAnsi="Arial" w:cs="Arial"/>
                <w:sz w:val="20"/>
                <w:szCs w:val="20"/>
              </w:rPr>
              <w:t xml:space="preserve"> cost</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 xml:space="preserve">$2,000 </w:t>
            </w:r>
          </w:p>
        </w:tc>
        <w:tc>
          <w:tcPr>
            <w:tcW w:w="0" w:type="auto"/>
            <w:tcBorders>
              <w:top w:val="nil"/>
              <w:left w:val="single" w:sz="4" w:space="0" w:color="auto"/>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Cost</w:t>
            </w:r>
          </w:p>
        </w:tc>
        <w:tc>
          <w:tcPr>
            <w:tcW w:w="1530" w:type="dxa"/>
            <w:tcBorders>
              <w:top w:val="nil"/>
              <w:left w:val="nil"/>
              <w:bottom w:val="nil"/>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20,000,000</w:t>
            </w:r>
          </w:p>
        </w:tc>
        <w:tc>
          <w:tcPr>
            <w:tcW w:w="1492" w:type="dxa"/>
            <w:tcBorders>
              <w:top w:val="nil"/>
              <w:left w:val="nil"/>
              <w:bottom w:val="nil"/>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0</w:t>
            </w:r>
          </w:p>
        </w:tc>
      </w:tr>
      <w:tr w:rsidR="00CA41B8">
        <w:trPr>
          <w:cantSplit/>
          <w:trHeight w:val="270"/>
          <w:jc w:val="center"/>
        </w:trPr>
        <w:tc>
          <w:tcPr>
            <w:tcW w:w="0" w:type="auto"/>
            <w:vMerge/>
            <w:tcBorders>
              <w:top w:val="nil"/>
              <w:left w:val="single" w:sz="8" w:space="0" w:color="auto"/>
              <w:bottom w:val="single" w:sz="8" w:space="0" w:color="000000"/>
              <w:right w:val="single" w:sz="8" w:space="0" w:color="auto"/>
            </w:tcBorders>
            <w:vAlign w:val="center"/>
          </w:tcPr>
          <w:p w:rsidR="00CA41B8" w:rsidRDefault="00CA41B8">
            <w:pPr>
              <w:rPr>
                <w:rFonts w:ascii="Arial" w:hAnsi="Arial" w:cs="Arial"/>
                <w:b/>
                <w:bCs/>
                <w:sz w:val="20"/>
                <w:szCs w:val="20"/>
              </w:rPr>
            </w:pPr>
          </w:p>
        </w:tc>
        <w:tc>
          <w:tcPr>
            <w:tcW w:w="0" w:type="auto"/>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Probability</w:t>
            </w:r>
          </w:p>
        </w:tc>
        <w:tc>
          <w:tcPr>
            <w:tcW w:w="0" w:type="auto"/>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2%</w:t>
            </w:r>
          </w:p>
        </w:tc>
        <w:tc>
          <w:tcPr>
            <w:tcW w:w="0" w:type="auto"/>
            <w:tcBorders>
              <w:top w:val="nil"/>
              <w:left w:val="single" w:sz="4" w:space="0" w:color="auto"/>
              <w:bottom w:val="single" w:sz="8" w:space="0" w:color="auto"/>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Profit</w:t>
            </w:r>
          </w:p>
        </w:tc>
        <w:tc>
          <w:tcPr>
            <w:tcW w:w="1530" w:type="dxa"/>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-20,000,000</w:t>
            </w:r>
          </w:p>
        </w:tc>
        <w:tc>
          <w:tcPr>
            <w:tcW w:w="1492" w:type="dxa"/>
            <w:tcBorders>
              <w:top w:val="nil"/>
              <w:left w:val="nil"/>
              <w:bottom w:val="single" w:sz="8" w:space="0" w:color="auto"/>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0</w:t>
            </w:r>
          </w:p>
        </w:tc>
      </w:tr>
      <w:tr w:rsidR="00CA41B8">
        <w:trPr>
          <w:cantSplit/>
          <w:trHeight w:val="255"/>
          <w:jc w:val="center"/>
        </w:trPr>
        <w:tc>
          <w:tcPr>
            <w:tcW w:w="0" w:type="auto"/>
            <w:vMerge w:val="restart"/>
            <w:tcBorders>
              <w:top w:val="nil"/>
              <w:left w:val="single" w:sz="8" w:space="0" w:color="auto"/>
              <w:bottom w:val="single" w:sz="8" w:space="0" w:color="000000"/>
              <w:right w:val="single" w:sz="8" w:space="0" w:color="auto"/>
            </w:tcBorders>
            <w:noWrap/>
            <w:tcMar>
              <w:top w:w="15" w:type="dxa"/>
              <w:left w:w="15" w:type="dxa"/>
              <w:bottom w:w="0" w:type="dxa"/>
              <w:right w:w="15" w:type="dxa"/>
            </w:tcMar>
            <w:vAlign w:val="center"/>
          </w:tcPr>
          <w:p w:rsidR="00CA41B8" w:rsidRDefault="00CA41B8">
            <w:pPr>
              <w:jc w:val="center"/>
              <w:rPr>
                <w:rFonts w:ascii="Arial" w:hAnsi="Arial" w:cs="Arial"/>
                <w:b/>
                <w:bCs/>
                <w:sz w:val="20"/>
                <w:szCs w:val="20"/>
              </w:rPr>
            </w:pPr>
            <w:r>
              <w:rPr>
                <w:rFonts w:ascii="Arial" w:hAnsi="Arial" w:cs="Arial"/>
                <w:b/>
                <w:bCs/>
                <w:sz w:val="20"/>
                <w:szCs w:val="20"/>
              </w:rPr>
              <w:t>8</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Demand</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10,000</w:t>
            </w:r>
          </w:p>
        </w:tc>
        <w:tc>
          <w:tcPr>
            <w:tcW w:w="0" w:type="auto"/>
            <w:tcBorders>
              <w:top w:val="nil"/>
              <w:left w:val="single" w:sz="4" w:space="0" w:color="auto"/>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Revenue</w:t>
            </w:r>
          </w:p>
        </w:tc>
        <w:tc>
          <w:tcPr>
            <w:tcW w:w="1530" w:type="dxa"/>
            <w:tcBorders>
              <w:top w:val="nil"/>
              <w:left w:val="nil"/>
              <w:bottom w:val="nil"/>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0</w:t>
            </w:r>
          </w:p>
        </w:tc>
        <w:tc>
          <w:tcPr>
            <w:tcW w:w="1492" w:type="dxa"/>
            <w:tcBorders>
              <w:top w:val="nil"/>
              <w:left w:val="nil"/>
              <w:bottom w:val="nil"/>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0</w:t>
            </w:r>
          </w:p>
        </w:tc>
      </w:tr>
      <w:tr w:rsidR="00CA41B8">
        <w:trPr>
          <w:cantSplit/>
          <w:trHeight w:val="255"/>
          <w:jc w:val="center"/>
        </w:trPr>
        <w:tc>
          <w:tcPr>
            <w:tcW w:w="0" w:type="auto"/>
            <w:vMerge/>
            <w:tcBorders>
              <w:top w:val="nil"/>
              <w:left w:val="single" w:sz="8" w:space="0" w:color="auto"/>
              <w:bottom w:val="single" w:sz="8" w:space="0" w:color="000000"/>
              <w:right w:val="single" w:sz="8" w:space="0" w:color="auto"/>
            </w:tcBorders>
            <w:vAlign w:val="center"/>
          </w:tcPr>
          <w:p w:rsidR="00CA41B8" w:rsidRDefault="00CA41B8">
            <w:pPr>
              <w:rPr>
                <w:rFonts w:ascii="Arial" w:hAnsi="Arial" w:cs="Arial"/>
                <w:b/>
                <w:bCs/>
                <w:sz w:val="20"/>
                <w:szCs w:val="20"/>
              </w:rPr>
            </w:pP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proofErr w:type="spellStart"/>
            <w:r>
              <w:rPr>
                <w:rFonts w:ascii="Arial" w:hAnsi="Arial" w:cs="Arial"/>
                <w:sz w:val="20"/>
                <w:szCs w:val="20"/>
              </w:rPr>
              <w:t>Molectron</w:t>
            </w:r>
            <w:proofErr w:type="spellEnd"/>
            <w:r>
              <w:rPr>
                <w:rFonts w:ascii="Arial" w:hAnsi="Arial" w:cs="Arial"/>
                <w:sz w:val="20"/>
                <w:szCs w:val="20"/>
              </w:rPr>
              <w:t xml:space="preserve"> cost</w:t>
            </w:r>
          </w:p>
        </w:tc>
        <w:tc>
          <w:tcPr>
            <w:tcW w:w="0" w:type="auto"/>
            <w:tcBorders>
              <w:top w:val="nil"/>
              <w:left w:val="nil"/>
              <w:bottom w:val="nil"/>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 xml:space="preserve">$2,400 </w:t>
            </w:r>
          </w:p>
        </w:tc>
        <w:tc>
          <w:tcPr>
            <w:tcW w:w="0" w:type="auto"/>
            <w:tcBorders>
              <w:top w:val="nil"/>
              <w:left w:val="single" w:sz="4" w:space="0" w:color="auto"/>
              <w:bottom w:val="nil"/>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Cost</w:t>
            </w:r>
          </w:p>
        </w:tc>
        <w:tc>
          <w:tcPr>
            <w:tcW w:w="1530" w:type="dxa"/>
            <w:tcBorders>
              <w:top w:val="nil"/>
              <w:left w:val="nil"/>
              <w:bottom w:val="nil"/>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20,000,000</w:t>
            </w:r>
          </w:p>
        </w:tc>
        <w:tc>
          <w:tcPr>
            <w:tcW w:w="1492" w:type="dxa"/>
            <w:tcBorders>
              <w:top w:val="nil"/>
              <w:left w:val="nil"/>
              <w:bottom w:val="nil"/>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0</w:t>
            </w:r>
          </w:p>
        </w:tc>
      </w:tr>
      <w:tr w:rsidR="00CA41B8">
        <w:trPr>
          <w:cantSplit/>
          <w:trHeight w:val="270"/>
          <w:jc w:val="center"/>
        </w:trPr>
        <w:tc>
          <w:tcPr>
            <w:tcW w:w="0" w:type="auto"/>
            <w:vMerge/>
            <w:tcBorders>
              <w:top w:val="nil"/>
              <w:left w:val="single" w:sz="8" w:space="0" w:color="auto"/>
              <w:bottom w:val="single" w:sz="8" w:space="0" w:color="000000"/>
              <w:right w:val="single" w:sz="8" w:space="0" w:color="auto"/>
            </w:tcBorders>
            <w:vAlign w:val="center"/>
          </w:tcPr>
          <w:p w:rsidR="00CA41B8" w:rsidRDefault="00CA41B8">
            <w:pPr>
              <w:rPr>
                <w:rFonts w:ascii="Arial" w:hAnsi="Arial" w:cs="Arial"/>
                <w:b/>
                <w:bCs/>
                <w:sz w:val="20"/>
                <w:szCs w:val="20"/>
              </w:rPr>
            </w:pPr>
          </w:p>
        </w:tc>
        <w:tc>
          <w:tcPr>
            <w:tcW w:w="0" w:type="auto"/>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Probability</w:t>
            </w:r>
          </w:p>
        </w:tc>
        <w:tc>
          <w:tcPr>
            <w:tcW w:w="0" w:type="auto"/>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2%</w:t>
            </w:r>
          </w:p>
        </w:tc>
        <w:tc>
          <w:tcPr>
            <w:tcW w:w="0" w:type="auto"/>
            <w:tcBorders>
              <w:top w:val="nil"/>
              <w:left w:val="single" w:sz="4" w:space="0" w:color="auto"/>
              <w:bottom w:val="single" w:sz="8" w:space="0" w:color="auto"/>
              <w:right w:val="nil"/>
            </w:tcBorders>
            <w:noWrap/>
            <w:tcMar>
              <w:top w:w="15" w:type="dxa"/>
              <w:left w:w="15" w:type="dxa"/>
              <w:bottom w:w="0" w:type="dxa"/>
              <w:right w:w="15" w:type="dxa"/>
            </w:tcMar>
            <w:vAlign w:val="bottom"/>
          </w:tcPr>
          <w:p w:rsidR="00CA41B8" w:rsidRDefault="00CA41B8">
            <w:pPr>
              <w:rPr>
                <w:rFonts w:ascii="Arial" w:hAnsi="Arial" w:cs="Arial"/>
                <w:sz w:val="20"/>
                <w:szCs w:val="20"/>
              </w:rPr>
            </w:pPr>
            <w:r>
              <w:rPr>
                <w:rFonts w:ascii="Arial" w:hAnsi="Arial" w:cs="Arial"/>
                <w:sz w:val="20"/>
                <w:szCs w:val="20"/>
              </w:rPr>
              <w:t>Profit</w:t>
            </w:r>
          </w:p>
        </w:tc>
        <w:tc>
          <w:tcPr>
            <w:tcW w:w="1530" w:type="dxa"/>
            <w:tcBorders>
              <w:top w:val="nil"/>
              <w:left w:val="nil"/>
              <w:bottom w:val="single" w:sz="8" w:space="0" w:color="auto"/>
              <w:right w:val="nil"/>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-20,000,000</w:t>
            </w:r>
          </w:p>
        </w:tc>
        <w:tc>
          <w:tcPr>
            <w:tcW w:w="1492" w:type="dxa"/>
            <w:tcBorders>
              <w:top w:val="nil"/>
              <w:left w:val="nil"/>
              <w:bottom w:val="single" w:sz="8" w:space="0" w:color="auto"/>
              <w:right w:val="single" w:sz="8" w:space="0" w:color="auto"/>
            </w:tcBorders>
            <w:noWrap/>
            <w:tcMar>
              <w:top w:w="15" w:type="dxa"/>
              <w:left w:w="15" w:type="dxa"/>
              <w:bottom w:w="0" w:type="dxa"/>
              <w:right w:w="15" w:type="dxa"/>
            </w:tcMar>
            <w:vAlign w:val="bottom"/>
          </w:tcPr>
          <w:p w:rsidR="00CA41B8" w:rsidRDefault="00CA41B8">
            <w:pPr>
              <w:jc w:val="right"/>
              <w:rPr>
                <w:rFonts w:ascii="Arial" w:hAnsi="Arial" w:cs="Arial"/>
                <w:sz w:val="20"/>
                <w:szCs w:val="20"/>
              </w:rPr>
            </w:pPr>
            <w:r>
              <w:rPr>
                <w:rFonts w:ascii="Arial" w:hAnsi="Arial" w:cs="Arial"/>
                <w:sz w:val="20"/>
                <w:szCs w:val="20"/>
              </w:rPr>
              <w:t>0</w:t>
            </w:r>
          </w:p>
        </w:tc>
      </w:tr>
    </w:tbl>
    <w:p w:rsidR="00CA41B8" w:rsidRDefault="00CA41B8"/>
    <w:p w:rsidR="00CA41B8" w:rsidRDefault="00CA41B8"/>
    <w:p w:rsidR="00CA41B8" w:rsidRDefault="00CA41B8"/>
    <w:p w:rsidR="00CA41B8" w:rsidRDefault="00BA57C3">
      <w:r w:rsidRPr="00BA57C3">
        <w:rPr>
          <w:noProof/>
          <w:lang w:eastAsia="en-US"/>
        </w:rPr>
        <w:lastRenderedPageBreak/>
        <w:drawing>
          <wp:inline distT="0" distB="0" distL="0" distR="0">
            <wp:extent cx="5486400" cy="4131945"/>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stretch>
                      <a:fillRect/>
                    </a:stretch>
                  </pic:blipFill>
                  <pic:spPr>
                    <a:xfrm>
                      <a:off x="0" y="0"/>
                      <a:ext cx="5486400" cy="4131945"/>
                    </a:xfrm>
                    <a:prstGeom prst="rect">
                      <a:avLst/>
                    </a:prstGeom>
                  </pic:spPr>
                </pic:pic>
              </a:graphicData>
            </a:graphic>
          </wp:inline>
        </w:drawing>
      </w:r>
    </w:p>
    <w:p w:rsidR="00CA41B8" w:rsidRDefault="00CA41B8">
      <w:pPr>
        <w:pStyle w:val="Body"/>
        <w:rPr>
          <w:rFonts w:ascii="Times New Roman" w:hAnsi="Times New Roman"/>
        </w:rPr>
      </w:pPr>
    </w:p>
    <w:p w:rsidR="00CA41B8" w:rsidRDefault="00CA41B8">
      <w:pPr>
        <w:pStyle w:val="Body"/>
        <w:rPr>
          <w:rFonts w:ascii="Times New Roman" w:hAnsi="Times New Roman"/>
        </w:rPr>
      </w:pPr>
    </w:p>
    <w:p w:rsidR="00CA41B8" w:rsidRDefault="000B0585">
      <w:pPr>
        <w:pStyle w:val="Body"/>
        <w:rPr>
          <w:rFonts w:ascii="Times New Roman" w:hAnsi="Times New Roman"/>
        </w:rPr>
      </w:pPr>
      <w:r>
        <w:rPr>
          <w:rFonts w:ascii="Times New Roman" w:hAnsi="Times New Roman"/>
        </w:rPr>
        <w:br w:type="page"/>
      </w:r>
    </w:p>
    <w:p w:rsidR="00CA41B8" w:rsidRDefault="00CA41B8">
      <w:pPr>
        <w:pStyle w:val="Heading3"/>
      </w:pPr>
      <w:r>
        <w:lastRenderedPageBreak/>
        <w:t xml:space="preserve">Solution </w:t>
      </w:r>
      <w:r w:rsidR="00B6324C">
        <w:t xml:space="preserve">Using </w:t>
      </w:r>
      <w:r>
        <w:t xml:space="preserve">Excel Spreadsheet: </w:t>
      </w:r>
    </w:p>
    <w:p w:rsidR="00CA41B8" w:rsidRDefault="00CA41B8"/>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3780"/>
        <w:gridCol w:w="900"/>
        <w:gridCol w:w="1800"/>
        <w:gridCol w:w="2430"/>
      </w:tblGrid>
      <w:tr w:rsidR="00CA41B8" w:rsidTr="00975B4B">
        <w:tc>
          <w:tcPr>
            <w:tcW w:w="828" w:type="dxa"/>
            <w:shd w:val="clear" w:color="auto" w:fill="FFFF00"/>
            <w:vAlign w:val="center"/>
          </w:tcPr>
          <w:p w:rsidR="00CA41B8" w:rsidRDefault="00CA41B8">
            <w:r>
              <w:t>CELL</w:t>
            </w:r>
          </w:p>
        </w:tc>
        <w:tc>
          <w:tcPr>
            <w:tcW w:w="3780" w:type="dxa"/>
            <w:shd w:val="clear" w:color="auto" w:fill="FFFF00"/>
            <w:vAlign w:val="center"/>
          </w:tcPr>
          <w:p w:rsidR="00CA41B8" w:rsidRDefault="00CA41B8">
            <w:r>
              <w:t>INPUT</w:t>
            </w:r>
          </w:p>
        </w:tc>
        <w:tc>
          <w:tcPr>
            <w:tcW w:w="900" w:type="dxa"/>
            <w:shd w:val="clear" w:color="auto" w:fill="FFFF00"/>
            <w:vAlign w:val="center"/>
          </w:tcPr>
          <w:p w:rsidR="00CA41B8" w:rsidRDefault="00CA41B8">
            <w:r>
              <w:rPr>
                <w:sz w:val="16"/>
              </w:rPr>
              <w:t xml:space="preserve">SYMBOL </w:t>
            </w:r>
          </w:p>
        </w:tc>
        <w:tc>
          <w:tcPr>
            <w:tcW w:w="1800" w:type="dxa"/>
            <w:shd w:val="clear" w:color="auto" w:fill="FFFF00"/>
            <w:vAlign w:val="center"/>
          </w:tcPr>
          <w:p w:rsidR="00CA41B8" w:rsidRDefault="00CA41B8">
            <w:r>
              <w:t>FORMULAS</w:t>
            </w:r>
          </w:p>
        </w:tc>
        <w:tc>
          <w:tcPr>
            <w:tcW w:w="2430" w:type="dxa"/>
            <w:shd w:val="clear" w:color="auto" w:fill="FFFF00"/>
            <w:vAlign w:val="center"/>
          </w:tcPr>
          <w:p w:rsidR="00CA41B8" w:rsidRDefault="00CA41B8">
            <w:r>
              <w:t>QUANTIFICATION</w:t>
            </w:r>
          </w:p>
        </w:tc>
      </w:tr>
      <w:tr w:rsidR="00CA41B8" w:rsidTr="00975B4B">
        <w:tc>
          <w:tcPr>
            <w:tcW w:w="828" w:type="dxa"/>
            <w:vAlign w:val="center"/>
          </w:tcPr>
          <w:p w:rsidR="00CA41B8" w:rsidRDefault="00CA41B8">
            <w:r>
              <w:t>C3</w:t>
            </w:r>
          </w:p>
        </w:tc>
        <w:tc>
          <w:tcPr>
            <w:tcW w:w="3780" w:type="dxa"/>
            <w:vAlign w:val="center"/>
          </w:tcPr>
          <w:p w:rsidR="00CA41B8" w:rsidRDefault="00CA41B8">
            <w:r>
              <w:t>Current demand</w:t>
            </w:r>
          </w:p>
        </w:tc>
        <w:tc>
          <w:tcPr>
            <w:tcW w:w="900" w:type="dxa"/>
            <w:vAlign w:val="center"/>
          </w:tcPr>
          <w:p w:rsidR="00CA41B8" w:rsidRDefault="00CA41B8">
            <w:pPr>
              <w:rPr>
                <w:i/>
              </w:rPr>
            </w:pPr>
            <w:r w:rsidRPr="00C54C88">
              <w:rPr>
                <w:i/>
              </w:rPr>
              <w:t>D</w:t>
            </w:r>
            <w:r>
              <w:rPr>
                <w:vertAlign w:val="subscript"/>
              </w:rPr>
              <w:t>0</w:t>
            </w:r>
          </w:p>
        </w:tc>
        <w:tc>
          <w:tcPr>
            <w:tcW w:w="1800" w:type="dxa"/>
            <w:vAlign w:val="center"/>
          </w:tcPr>
          <w:p w:rsidR="00CA41B8" w:rsidRDefault="00CA41B8"/>
        </w:tc>
        <w:tc>
          <w:tcPr>
            <w:tcW w:w="2430" w:type="dxa"/>
            <w:vAlign w:val="center"/>
          </w:tcPr>
          <w:p w:rsidR="00CA41B8" w:rsidRDefault="00CA41B8">
            <w:r>
              <w:t>10,000</w:t>
            </w:r>
          </w:p>
          <w:p w:rsidR="00CA41B8" w:rsidRDefault="00CA41B8"/>
        </w:tc>
      </w:tr>
      <w:tr w:rsidR="00CA41B8" w:rsidTr="00975B4B">
        <w:trPr>
          <w:trHeight w:val="440"/>
        </w:trPr>
        <w:tc>
          <w:tcPr>
            <w:tcW w:w="828" w:type="dxa"/>
            <w:vAlign w:val="center"/>
          </w:tcPr>
          <w:p w:rsidR="00CA41B8" w:rsidRDefault="00CA41B8">
            <w:r>
              <w:t>D18</w:t>
            </w:r>
          </w:p>
        </w:tc>
        <w:tc>
          <w:tcPr>
            <w:tcW w:w="3780" w:type="dxa"/>
            <w:vAlign w:val="center"/>
          </w:tcPr>
          <w:p w:rsidR="00CA41B8" w:rsidRDefault="00CA41B8">
            <w:r>
              <w:t>Probability of demand goes up in next year</w:t>
            </w:r>
          </w:p>
        </w:tc>
        <w:tc>
          <w:tcPr>
            <w:tcW w:w="900" w:type="dxa"/>
            <w:vAlign w:val="center"/>
          </w:tcPr>
          <w:p w:rsidR="00CA41B8" w:rsidRDefault="00CA41B8">
            <w:pPr>
              <w:rPr>
                <w:i/>
              </w:rPr>
            </w:pPr>
            <w:r w:rsidRPr="00C54C88">
              <w:rPr>
                <w:i/>
              </w:rPr>
              <w:t>P</w:t>
            </w:r>
            <w:r>
              <w:rPr>
                <w:vertAlign w:val="subscript"/>
              </w:rPr>
              <w:t>up</w:t>
            </w:r>
          </w:p>
        </w:tc>
        <w:tc>
          <w:tcPr>
            <w:tcW w:w="1800" w:type="dxa"/>
            <w:vAlign w:val="center"/>
          </w:tcPr>
          <w:p w:rsidR="00CA41B8" w:rsidRDefault="00CA41B8"/>
        </w:tc>
        <w:tc>
          <w:tcPr>
            <w:tcW w:w="2430" w:type="dxa"/>
            <w:vAlign w:val="center"/>
          </w:tcPr>
          <w:p w:rsidR="00CA41B8" w:rsidRDefault="00CA41B8">
            <w:r>
              <w:t>80%</w:t>
            </w:r>
          </w:p>
        </w:tc>
      </w:tr>
      <w:tr w:rsidR="00CA41B8" w:rsidTr="00975B4B">
        <w:tc>
          <w:tcPr>
            <w:tcW w:w="828" w:type="dxa"/>
            <w:vAlign w:val="center"/>
          </w:tcPr>
          <w:p w:rsidR="00CA41B8" w:rsidRDefault="00CA41B8">
            <w:r>
              <w:t>D20</w:t>
            </w:r>
          </w:p>
        </w:tc>
        <w:tc>
          <w:tcPr>
            <w:tcW w:w="3780" w:type="dxa"/>
            <w:vAlign w:val="center"/>
          </w:tcPr>
          <w:p w:rsidR="00CA41B8" w:rsidRDefault="00CA41B8">
            <w:r>
              <w:t>Probability of demand remains the same</w:t>
            </w:r>
          </w:p>
        </w:tc>
        <w:tc>
          <w:tcPr>
            <w:tcW w:w="900" w:type="dxa"/>
            <w:vAlign w:val="center"/>
          </w:tcPr>
          <w:p w:rsidR="00CA41B8" w:rsidRDefault="00CA41B8">
            <w:pPr>
              <w:rPr>
                <w:i/>
              </w:rPr>
            </w:pPr>
            <w:proofErr w:type="spellStart"/>
            <w:r w:rsidRPr="00C54C88">
              <w:rPr>
                <w:i/>
              </w:rPr>
              <w:t>P</w:t>
            </w:r>
            <w:r>
              <w:rPr>
                <w:vertAlign w:val="subscript"/>
              </w:rPr>
              <w:t>same</w:t>
            </w:r>
            <w:proofErr w:type="spellEnd"/>
          </w:p>
        </w:tc>
        <w:tc>
          <w:tcPr>
            <w:tcW w:w="1800" w:type="dxa"/>
            <w:vAlign w:val="center"/>
          </w:tcPr>
          <w:p w:rsidR="00CA41B8" w:rsidRDefault="00CA41B8"/>
        </w:tc>
        <w:tc>
          <w:tcPr>
            <w:tcW w:w="2430" w:type="dxa"/>
            <w:vAlign w:val="center"/>
          </w:tcPr>
          <w:p w:rsidR="00CA41B8" w:rsidRDefault="00CA41B8">
            <w:r>
              <w:t>20%</w:t>
            </w:r>
          </w:p>
        </w:tc>
      </w:tr>
      <w:tr w:rsidR="00CA41B8" w:rsidTr="00975B4B">
        <w:tc>
          <w:tcPr>
            <w:tcW w:w="828" w:type="dxa"/>
            <w:vAlign w:val="center"/>
          </w:tcPr>
          <w:p w:rsidR="00CA41B8" w:rsidRDefault="00CA41B8">
            <w:r>
              <w:t>F5</w:t>
            </w:r>
          </w:p>
        </w:tc>
        <w:tc>
          <w:tcPr>
            <w:tcW w:w="3780" w:type="dxa"/>
            <w:vAlign w:val="center"/>
          </w:tcPr>
          <w:p w:rsidR="00CA41B8" w:rsidRDefault="00CA41B8">
            <w:r>
              <w:t>Annual fixed cost of new capacity</w:t>
            </w:r>
          </w:p>
        </w:tc>
        <w:tc>
          <w:tcPr>
            <w:tcW w:w="900" w:type="dxa"/>
            <w:vAlign w:val="center"/>
          </w:tcPr>
          <w:p w:rsidR="00CA41B8" w:rsidRDefault="00CA41B8">
            <w:proofErr w:type="spellStart"/>
            <w:r w:rsidRPr="00C54C88">
              <w:rPr>
                <w:i/>
              </w:rPr>
              <w:t>C</w:t>
            </w:r>
            <w:r>
              <w:rPr>
                <w:vertAlign w:val="subscript"/>
              </w:rPr>
              <w:t>fix</w:t>
            </w:r>
            <w:proofErr w:type="spellEnd"/>
          </w:p>
        </w:tc>
        <w:tc>
          <w:tcPr>
            <w:tcW w:w="1800" w:type="dxa"/>
            <w:vAlign w:val="center"/>
          </w:tcPr>
          <w:p w:rsidR="00CA41B8" w:rsidRDefault="00CA41B8"/>
        </w:tc>
        <w:tc>
          <w:tcPr>
            <w:tcW w:w="2430" w:type="dxa"/>
            <w:vAlign w:val="center"/>
          </w:tcPr>
          <w:p w:rsidR="00CA41B8" w:rsidRDefault="00CA41B8">
            <w:r>
              <w:t>$10,000,000</w:t>
            </w:r>
          </w:p>
        </w:tc>
      </w:tr>
      <w:tr w:rsidR="00CA41B8" w:rsidTr="00975B4B">
        <w:tc>
          <w:tcPr>
            <w:tcW w:w="828" w:type="dxa"/>
            <w:vAlign w:val="center"/>
          </w:tcPr>
          <w:p w:rsidR="00CA41B8" w:rsidRDefault="00CA41B8">
            <w:r>
              <w:t>F6</w:t>
            </w:r>
          </w:p>
        </w:tc>
        <w:tc>
          <w:tcPr>
            <w:tcW w:w="3780" w:type="dxa"/>
            <w:vAlign w:val="center"/>
          </w:tcPr>
          <w:p w:rsidR="00CA41B8" w:rsidRDefault="00CA41B8">
            <w:r>
              <w:t>Labor cost per server of new capacity</w:t>
            </w:r>
          </w:p>
        </w:tc>
        <w:tc>
          <w:tcPr>
            <w:tcW w:w="900" w:type="dxa"/>
            <w:vAlign w:val="center"/>
          </w:tcPr>
          <w:p w:rsidR="00CA41B8" w:rsidRDefault="00CA41B8" w:rsidP="00B12E85">
            <w:proofErr w:type="spellStart"/>
            <w:r w:rsidRPr="00C54C88">
              <w:rPr>
                <w:i/>
              </w:rPr>
              <w:t>C</w:t>
            </w:r>
            <w:r>
              <w:rPr>
                <w:vertAlign w:val="subscript"/>
              </w:rPr>
              <w:t>labor</w:t>
            </w:r>
            <w:proofErr w:type="spellEnd"/>
          </w:p>
        </w:tc>
        <w:tc>
          <w:tcPr>
            <w:tcW w:w="1800" w:type="dxa"/>
            <w:vAlign w:val="center"/>
          </w:tcPr>
          <w:p w:rsidR="00CA41B8" w:rsidRDefault="00CA41B8"/>
        </w:tc>
        <w:tc>
          <w:tcPr>
            <w:tcW w:w="2430" w:type="dxa"/>
            <w:vAlign w:val="center"/>
          </w:tcPr>
          <w:p w:rsidR="00CA41B8" w:rsidRDefault="00CA41B8">
            <w:r>
              <w:t>$500</w:t>
            </w:r>
          </w:p>
        </w:tc>
      </w:tr>
      <w:tr w:rsidR="00CA41B8" w:rsidTr="00975B4B">
        <w:tc>
          <w:tcPr>
            <w:tcW w:w="828" w:type="dxa"/>
            <w:vAlign w:val="center"/>
          </w:tcPr>
          <w:p w:rsidR="00CA41B8" w:rsidRDefault="00CA41B8">
            <w:r>
              <w:t>C5</w:t>
            </w:r>
          </w:p>
        </w:tc>
        <w:tc>
          <w:tcPr>
            <w:tcW w:w="3780" w:type="dxa"/>
            <w:vAlign w:val="center"/>
          </w:tcPr>
          <w:p w:rsidR="00CA41B8" w:rsidRDefault="00CA41B8">
            <w:r>
              <w:t>Raw material cost per server</w:t>
            </w:r>
          </w:p>
        </w:tc>
        <w:tc>
          <w:tcPr>
            <w:tcW w:w="900" w:type="dxa"/>
            <w:vAlign w:val="center"/>
          </w:tcPr>
          <w:p w:rsidR="00CA41B8" w:rsidRDefault="00CA41B8">
            <w:r w:rsidRPr="00C54C88">
              <w:rPr>
                <w:i/>
              </w:rPr>
              <w:t>C</w:t>
            </w:r>
            <w:r>
              <w:rPr>
                <w:vertAlign w:val="subscript"/>
              </w:rPr>
              <w:t>raw</w:t>
            </w:r>
          </w:p>
        </w:tc>
        <w:tc>
          <w:tcPr>
            <w:tcW w:w="1800" w:type="dxa"/>
            <w:vAlign w:val="center"/>
          </w:tcPr>
          <w:p w:rsidR="00CA41B8" w:rsidRDefault="00CA41B8"/>
        </w:tc>
        <w:tc>
          <w:tcPr>
            <w:tcW w:w="2430" w:type="dxa"/>
            <w:vAlign w:val="center"/>
          </w:tcPr>
          <w:p w:rsidR="00CA41B8" w:rsidRDefault="00CA41B8">
            <w:r>
              <w:t>$ 8,000</w:t>
            </w:r>
          </w:p>
        </w:tc>
      </w:tr>
      <w:tr w:rsidR="00CA41B8" w:rsidTr="00975B4B">
        <w:trPr>
          <w:trHeight w:val="152"/>
        </w:trPr>
        <w:tc>
          <w:tcPr>
            <w:tcW w:w="828" w:type="dxa"/>
            <w:vAlign w:val="center"/>
          </w:tcPr>
          <w:p w:rsidR="00CA41B8" w:rsidRDefault="00CA41B8">
            <w:r>
              <w:t>F9</w:t>
            </w:r>
          </w:p>
        </w:tc>
        <w:tc>
          <w:tcPr>
            <w:tcW w:w="3780" w:type="dxa"/>
            <w:vAlign w:val="center"/>
          </w:tcPr>
          <w:p w:rsidR="00CA41B8" w:rsidRDefault="00CA41B8">
            <w:r>
              <w:t xml:space="preserve">Labor cost per server by </w:t>
            </w:r>
            <w:proofErr w:type="spellStart"/>
            <w:r>
              <w:t>Molectron</w:t>
            </w:r>
            <w:proofErr w:type="spellEnd"/>
          </w:p>
        </w:tc>
        <w:tc>
          <w:tcPr>
            <w:tcW w:w="900" w:type="dxa"/>
            <w:vAlign w:val="center"/>
          </w:tcPr>
          <w:p w:rsidR="00CA41B8" w:rsidRDefault="00CA41B8">
            <w:proofErr w:type="spellStart"/>
            <w:r w:rsidRPr="00C54C88">
              <w:rPr>
                <w:i/>
                <w:sz w:val="20"/>
              </w:rPr>
              <w:t>C</w:t>
            </w:r>
            <w:r>
              <w:rPr>
                <w:sz w:val="20"/>
                <w:vertAlign w:val="subscript"/>
              </w:rPr>
              <w:t>Molectron</w:t>
            </w:r>
            <w:proofErr w:type="spellEnd"/>
          </w:p>
        </w:tc>
        <w:tc>
          <w:tcPr>
            <w:tcW w:w="1800" w:type="dxa"/>
            <w:vAlign w:val="center"/>
          </w:tcPr>
          <w:p w:rsidR="00CA41B8" w:rsidRDefault="00CA41B8"/>
        </w:tc>
        <w:tc>
          <w:tcPr>
            <w:tcW w:w="2430" w:type="dxa"/>
            <w:vAlign w:val="center"/>
          </w:tcPr>
          <w:p w:rsidR="00CA41B8" w:rsidRDefault="00CA41B8">
            <w:r>
              <w:t>$2,000</w:t>
            </w:r>
          </w:p>
          <w:p w:rsidR="00CA41B8" w:rsidRDefault="00CA41B8"/>
        </w:tc>
      </w:tr>
      <w:tr w:rsidR="00CA41B8" w:rsidTr="00975B4B">
        <w:tc>
          <w:tcPr>
            <w:tcW w:w="828" w:type="dxa"/>
            <w:vAlign w:val="center"/>
          </w:tcPr>
          <w:p w:rsidR="00CA41B8" w:rsidRDefault="00CA41B8">
            <w:r>
              <w:t>C4</w:t>
            </w:r>
          </w:p>
        </w:tc>
        <w:tc>
          <w:tcPr>
            <w:tcW w:w="3780" w:type="dxa"/>
            <w:vAlign w:val="center"/>
          </w:tcPr>
          <w:p w:rsidR="00CA41B8" w:rsidRDefault="00CA41B8">
            <w:r>
              <w:t>Price per server</w:t>
            </w:r>
          </w:p>
        </w:tc>
        <w:tc>
          <w:tcPr>
            <w:tcW w:w="900" w:type="dxa"/>
            <w:vAlign w:val="center"/>
          </w:tcPr>
          <w:p w:rsidR="00CA41B8" w:rsidRPr="00C54C88" w:rsidRDefault="00CA41B8">
            <w:pPr>
              <w:rPr>
                <w:i/>
              </w:rPr>
            </w:pPr>
            <w:r w:rsidRPr="00C54C88">
              <w:rPr>
                <w:i/>
              </w:rPr>
              <w:t>P</w:t>
            </w:r>
          </w:p>
        </w:tc>
        <w:tc>
          <w:tcPr>
            <w:tcW w:w="1800" w:type="dxa"/>
            <w:vAlign w:val="center"/>
          </w:tcPr>
          <w:p w:rsidR="00CA41B8" w:rsidRDefault="00CA41B8"/>
        </w:tc>
        <w:tc>
          <w:tcPr>
            <w:tcW w:w="2430" w:type="dxa"/>
            <w:vAlign w:val="center"/>
          </w:tcPr>
          <w:p w:rsidR="00CA41B8" w:rsidRDefault="00CA41B8">
            <w:r>
              <w:t>$15,000</w:t>
            </w:r>
          </w:p>
        </w:tc>
      </w:tr>
      <w:tr w:rsidR="00CA41B8" w:rsidTr="00975B4B">
        <w:tc>
          <w:tcPr>
            <w:tcW w:w="828" w:type="dxa"/>
            <w:vAlign w:val="center"/>
          </w:tcPr>
          <w:p w:rsidR="00CA41B8" w:rsidRDefault="00CA41B8">
            <w:r>
              <w:t>F18</w:t>
            </w:r>
          </w:p>
        </w:tc>
        <w:tc>
          <w:tcPr>
            <w:tcW w:w="3780" w:type="dxa"/>
            <w:vAlign w:val="center"/>
          </w:tcPr>
          <w:p w:rsidR="00CA41B8" w:rsidRDefault="00B12E85">
            <w:r>
              <w:t>First</w:t>
            </w:r>
            <w:r w:rsidR="00CA41B8">
              <w:t xml:space="preserve"> </w:t>
            </w:r>
            <w:r>
              <w:t>year</w:t>
            </w:r>
            <w:r w:rsidR="00CA41B8">
              <w:t xml:space="preserve"> demand (up)</w:t>
            </w:r>
          </w:p>
        </w:tc>
        <w:tc>
          <w:tcPr>
            <w:tcW w:w="900" w:type="dxa"/>
            <w:vAlign w:val="center"/>
          </w:tcPr>
          <w:p w:rsidR="00CA41B8" w:rsidRDefault="00CA41B8">
            <w:r w:rsidRPr="00C54C88">
              <w:rPr>
                <w:i/>
              </w:rPr>
              <w:t>D</w:t>
            </w:r>
            <w:r>
              <w:rPr>
                <w:vertAlign w:val="subscript"/>
              </w:rPr>
              <w:t>u</w:t>
            </w:r>
          </w:p>
        </w:tc>
        <w:tc>
          <w:tcPr>
            <w:tcW w:w="1800" w:type="dxa"/>
            <w:vAlign w:val="center"/>
          </w:tcPr>
          <w:p w:rsidR="00CA41B8" w:rsidRDefault="00CA41B8">
            <w:r>
              <w:t>D</w:t>
            </w:r>
            <w:r>
              <w:rPr>
                <w:vertAlign w:val="subscript"/>
              </w:rPr>
              <w:t xml:space="preserve">0 </w:t>
            </w:r>
            <w:r>
              <w:t>* 150%</w:t>
            </w:r>
          </w:p>
        </w:tc>
        <w:tc>
          <w:tcPr>
            <w:tcW w:w="2430" w:type="dxa"/>
            <w:vAlign w:val="center"/>
          </w:tcPr>
          <w:p w:rsidR="00CA41B8" w:rsidRDefault="00CA41B8">
            <w:r>
              <w:t>15,000</w:t>
            </w:r>
          </w:p>
        </w:tc>
      </w:tr>
      <w:tr w:rsidR="00CA41B8" w:rsidTr="00975B4B">
        <w:tc>
          <w:tcPr>
            <w:tcW w:w="828" w:type="dxa"/>
            <w:vAlign w:val="center"/>
          </w:tcPr>
          <w:p w:rsidR="00CA41B8" w:rsidRDefault="00CA41B8">
            <w:r>
              <w:t>F38</w:t>
            </w:r>
          </w:p>
        </w:tc>
        <w:tc>
          <w:tcPr>
            <w:tcW w:w="3780" w:type="dxa"/>
            <w:vAlign w:val="center"/>
          </w:tcPr>
          <w:p w:rsidR="00CA41B8" w:rsidRDefault="00B12E85">
            <w:r>
              <w:t>First</w:t>
            </w:r>
            <w:r w:rsidR="00CA41B8">
              <w:t xml:space="preserve"> </w:t>
            </w:r>
            <w:r>
              <w:t>year</w:t>
            </w:r>
            <w:r w:rsidR="00CA41B8">
              <w:t xml:space="preserve"> demand (down)</w:t>
            </w:r>
          </w:p>
        </w:tc>
        <w:tc>
          <w:tcPr>
            <w:tcW w:w="900" w:type="dxa"/>
            <w:vAlign w:val="center"/>
          </w:tcPr>
          <w:p w:rsidR="00CA41B8" w:rsidRDefault="00CA41B8">
            <w:proofErr w:type="spellStart"/>
            <w:r w:rsidRPr="00C54C88">
              <w:rPr>
                <w:i/>
              </w:rPr>
              <w:t>D</w:t>
            </w:r>
            <w:r>
              <w:rPr>
                <w:vertAlign w:val="subscript"/>
              </w:rPr>
              <w:t>d</w:t>
            </w:r>
            <w:proofErr w:type="spellEnd"/>
          </w:p>
        </w:tc>
        <w:tc>
          <w:tcPr>
            <w:tcW w:w="1800" w:type="dxa"/>
            <w:vAlign w:val="center"/>
          </w:tcPr>
          <w:p w:rsidR="00CA41B8" w:rsidRDefault="00CA41B8">
            <w:r>
              <w:t>D</w:t>
            </w:r>
            <w:r>
              <w:rPr>
                <w:vertAlign w:val="subscript"/>
              </w:rPr>
              <w:t>0</w:t>
            </w:r>
          </w:p>
        </w:tc>
        <w:tc>
          <w:tcPr>
            <w:tcW w:w="2430" w:type="dxa"/>
            <w:vAlign w:val="center"/>
          </w:tcPr>
          <w:p w:rsidR="00CA41B8" w:rsidRDefault="00CA41B8">
            <w:r>
              <w:t>10,000</w:t>
            </w:r>
          </w:p>
        </w:tc>
      </w:tr>
      <w:tr w:rsidR="00CA41B8" w:rsidTr="00975B4B">
        <w:tc>
          <w:tcPr>
            <w:tcW w:w="828" w:type="dxa"/>
            <w:vAlign w:val="center"/>
          </w:tcPr>
          <w:p w:rsidR="00CA41B8" w:rsidRDefault="00CA41B8">
            <w:r>
              <w:t>I17</w:t>
            </w:r>
          </w:p>
        </w:tc>
        <w:tc>
          <w:tcPr>
            <w:tcW w:w="3780" w:type="dxa"/>
            <w:vAlign w:val="center"/>
          </w:tcPr>
          <w:p w:rsidR="00CA41B8" w:rsidRDefault="00B12E85">
            <w:r>
              <w:t>Second</w:t>
            </w:r>
            <w:r w:rsidR="00CA41B8">
              <w:t xml:space="preserve"> </w:t>
            </w:r>
            <w:r>
              <w:t>year</w:t>
            </w:r>
            <w:r w:rsidR="00CA41B8">
              <w:t xml:space="preserve"> demand (up and up)</w:t>
            </w:r>
          </w:p>
        </w:tc>
        <w:tc>
          <w:tcPr>
            <w:tcW w:w="900" w:type="dxa"/>
            <w:vAlign w:val="center"/>
          </w:tcPr>
          <w:p w:rsidR="00CA41B8" w:rsidRDefault="00CA41B8">
            <w:proofErr w:type="spellStart"/>
            <w:r w:rsidRPr="00C54C88">
              <w:rPr>
                <w:i/>
              </w:rPr>
              <w:t>D</w:t>
            </w:r>
            <w:r>
              <w:rPr>
                <w:vertAlign w:val="subscript"/>
              </w:rPr>
              <w:t>uu</w:t>
            </w:r>
            <w:proofErr w:type="spellEnd"/>
          </w:p>
        </w:tc>
        <w:tc>
          <w:tcPr>
            <w:tcW w:w="1800" w:type="dxa"/>
            <w:vAlign w:val="center"/>
          </w:tcPr>
          <w:p w:rsidR="00CA41B8" w:rsidRDefault="00CA41B8">
            <w:r>
              <w:t>D</w:t>
            </w:r>
            <w:r>
              <w:rPr>
                <w:vertAlign w:val="subscript"/>
              </w:rPr>
              <w:t xml:space="preserve">0 </w:t>
            </w:r>
            <w:r>
              <w:t xml:space="preserve">* </w:t>
            </w:r>
            <w:proofErr w:type="spellStart"/>
            <w:r>
              <w:t>u</w:t>
            </w:r>
            <w:r>
              <w:rPr>
                <w:vertAlign w:val="subscript"/>
              </w:rPr>
              <w:t>d</w:t>
            </w:r>
            <w:proofErr w:type="spellEnd"/>
            <w:r>
              <w:rPr>
                <w:vertAlign w:val="subscript"/>
              </w:rPr>
              <w:t xml:space="preserve"> </w:t>
            </w:r>
            <w:r>
              <w:t xml:space="preserve">* </w:t>
            </w:r>
            <w:proofErr w:type="spellStart"/>
            <w:r>
              <w:t>u</w:t>
            </w:r>
            <w:r>
              <w:rPr>
                <w:vertAlign w:val="subscript"/>
              </w:rPr>
              <w:t>d</w:t>
            </w:r>
            <w:proofErr w:type="spellEnd"/>
          </w:p>
        </w:tc>
        <w:tc>
          <w:tcPr>
            <w:tcW w:w="2430" w:type="dxa"/>
            <w:vAlign w:val="center"/>
          </w:tcPr>
          <w:p w:rsidR="00CA41B8" w:rsidRDefault="00CA41B8">
            <w:r>
              <w:t>22,500</w:t>
            </w:r>
          </w:p>
        </w:tc>
      </w:tr>
      <w:tr w:rsidR="00CA41B8" w:rsidTr="00975B4B">
        <w:tc>
          <w:tcPr>
            <w:tcW w:w="828" w:type="dxa"/>
            <w:vAlign w:val="center"/>
          </w:tcPr>
          <w:p w:rsidR="00CA41B8" w:rsidRDefault="00CA41B8">
            <w:r>
              <w:t>I21</w:t>
            </w:r>
          </w:p>
        </w:tc>
        <w:tc>
          <w:tcPr>
            <w:tcW w:w="3780" w:type="dxa"/>
            <w:vAlign w:val="center"/>
          </w:tcPr>
          <w:p w:rsidR="00CA41B8" w:rsidRDefault="00B12E85">
            <w:r>
              <w:t>Second</w:t>
            </w:r>
            <w:r w:rsidR="00CA41B8">
              <w:t xml:space="preserve"> </w:t>
            </w:r>
            <w:r>
              <w:t>year</w:t>
            </w:r>
            <w:r w:rsidR="00CA41B8">
              <w:t xml:space="preserve"> demand (up and down)</w:t>
            </w:r>
          </w:p>
        </w:tc>
        <w:tc>
          <w:tcPr>
            <w:tcW w:w="900" w:type="dxa"/>
            <w:vAlign w:val="center"/>
          </w:tcPr>
          <w:p w:rsidR="00CA41B8" w:rsidRDefault="00CA41B8">
            <w:r w:rsidRPr="00C54C88">
              <w:rPr>
                <w:i/>
              </w:rPr>
              <w:t>D</w:t>
            </w:r>
            <w:r>
              <w:rPr>
                <w:vertAlign w:val="subscript"/>
              </w:rPr>
              <w:t>ud</w:t>
            </w:r>
          </w:p>
        </w:tc>
        <w:tc>
          <w:tcPr>
            <w:tcW w:w="1800" w:type="dxa"/>
            <w:vAlign w:val="center"/>
          </w:tcPr>
          <w:p w:rsidR="00CA41B8" w:rsidRDefault="00CA41B8">
            <w:r>
              <w:t>D</w:t>
            </w:r>
            <w:r>
              <w:rPr>
                <w:vertAlign w:val="subscript"/>
              </w:rPr>
              <w:t xml:space="preserve">0 </w:t>
            </w:r>
            <w:r>
              <w:t xml:space="preserve">* </w:t>
            </w:r>
            <w:proofErr w:type="spellStart"/>
            <w:r>
              <w:t>u</w:t>
            </w:r>
            <w:r>
              <w:rPr>
                <w:vertAlign w:val="subscript"/>
              </w:rPr>
              <w:t>d</w:t>
            </w:r>
            <w:proofErr w:type="spellEnd"/>
            <w:r>
              <w:rPr>
                <w:vertAlign w:val="subscript"/>
              </w:rPr>
              <w:t xml:space="preserve"> </w:t>
            </w:r>
            <w:r>
              <w:t xml:space="preserve"> </w:t>
            </w:r>
          </w:p>
        </w:tc>
        <w:tc>
          <w:tcPr>
            <w:tcW w:w="2430" w:type="dxa"/>
            <w:vAlign w:val="center"/>
          </w:tcPr>
          <w:p w:rsidR="00CA41B8" w:rsidRDefault="00CA41B8">
            <w:r>
              <w:t>15,000</w:t>
            </w:r>
          </w:p>
        </w:tc>
      </w:tr>
      <w:tr w:rsidR="00CA41B8" w:rsidTr="00975B4B">
        <w:tc>
          <w:tcPr>
            <w:tcW w:w="828" w:type="dxa"/>
            <w:vAlign w:val="center"/>
          </w:tcPr>
          <w:p w:rsidR="00CA41B8" w:rsidRDefault="00CA41B8">
            <w:r>
              <w:t>I41</w:t>
            </w:r>
          </w:p>
        </w:tc>
        <w:tc>
          <w:tcPr>
            <w:tcW w:w="3780" w:type="dxa"/>
            <w:vAlign w:val="center"/>
          </w:tcPr>
          <w:p w:rsidR="00CA41B8" w:rsidRDefault="00B12E85">
            <w:r>
              <w:t>Second</w:t>
            </w:r>
            <w:r w:rsidR="00CA41B8">
              <w:t xml:space="preserve"> </w:t>
            </w:r>
            <w:r>
              <w:t>year</w:t>
            </w:r>
            <w:r w:rsidR="00CA41B8">
              <w:t xml:space="preserve"> demand (down and down)</w:t>
            </w:r>
          </w:p>
        </w:tc>
        <w:tc>
          <w:tcPr>
            <w:tcW w:w="900" w:type="dxa"/>
            <w:vAlign w:val="center"/>
          </w:tcPr>
          <w:p w:rsidR="00CA41B8" w:rsidRDefault="00CA41B8">
            <w:proofErr w:type="spellStart"/>
            <w:r w:rsidRPr="00C54C88">
              <w:rPr>
                <w:i/>
              </w:rPr>
              <w:t>D</w:t>
            </w:r>
            <w:r>
              <w:rPr>
                <w:vertAlign w:val="subscript"/>
              </w:rPr>
              <w:t>dd</w:t>
            </w:r>
            <w:proofErr w:type="spellEnd"/>
          </w:p>
        </w:tc>
        <w:tc>
          <w:tcPr>
            <w:tcW w:w="1800" w:type="dxa"/>
            <w:vAlign w:val="center"/>
          </w:tcPr>
          <w:p w:rsidR="00CA41B8" w:rsidRDefault="00CA41B8">
            <w:r>
              <w:t>D</w:t>
            </w:r>
            <w:r>
              <w:rPr>
                <w:vertAlign w:val="subscript"/>
              </w:rPr>
              <w:t>0</w:t>
            </w:r>
          </w:p>
        </w:tc>
        <w:tc>
          <w:tcPr>
            <w:tcW w:w="2430" w:type="dxa"/>
            <w:vAlign w:val="center"/>
          </w:tcPr>
          <w:p w:rsidR="00CA41B8" w:rsidRDefault="00CA41B8">
            <w:r>
              <w:t>10,000</w:t>
            </w:r>
          </w:p>
        </w:tc>
      </w:tr>
      <w:tr w:rsidR="00CA41B8" w:rsidTr="00975B4B">
        <w:tc>
          <w:tcPr>
            <w:tcW w:w="828" w:type="dxa"/>
            <w:vAlign w:val="center"/>
          </w:tcPr>
          <w:p w:rsidR="00CA41B8" w:rsidRDefault="00CA41B8">
            <w:r>
              <w:t>I33</w:t>
            </w:r>
          </w:p>
        </w:tc>
        <w:tc>
          <w:tcPr>
            <w:tcW w:w="3780" w:type="dxa"/>
            <w:vAlign w:val="center"/>
          </w:tcPr>
          <w:p w:rsidR="00CA41B8" w:rsidRDefault="00B12E85">
            <w:r>
              <w:t>Second</w:t>
            </w:r>
            <w:r w:rsidR="00CA41B8">
              <w:t xml:space="preserve"> </w:t>
            </w:r>
            <w:r>
              <w:t>year</w:t>
            </w:r>
            <w:r w:rsidR="00CA41B8">
              <w:t xml:space="preserve"> demand (down and up)</w:t>
            </w:r>
          </w:p>
        </w:tc>
        <w:tc>
          <w:tcPr>
            <w:tcW w:w="900" w:type="dxa"/>
            <w:vAlign w:val="center"/>
          </w:tcPr>
          <w:p w:rsidR="00CA41B8" w:rsidRDefault="00CA41B8">
            <w:proofErr w:type="spellStart"/>
            <w:r w:rsidRPr="00C54C88">
              <w:rPr>
                <w:i/>
              </w:rPr>
              <w:t>D</w:t>
            </w:r>
            <w:r>
              <w:rPr>
                <w:vertAlign w:val="subscript"/>
              </w:rPr>
              <w:t>du</w:t>
            </w:r>
            <w:proofErr w:type="spellEnd"/>
          </w:p>
        </w:tc>
        <w:tc>
          <w:tcPr>
            <w:tcW w:w="1800" w:type="dxa"/>
            <w:vAlign w:val="center"/>
          </w:tcPr>
          <w:p w:rsidR="00CA41B8" w:rsidRDefault="00CA41B8">
            <w:r>
              <w:t>D</w:t>
            </w:r>
            <w:r>
              <w:rPr>
                <w:vertAlign w:val="subscript"/>
              </w:rPr>
              <w:t xml:space="preserve">0 </w:t>
            </w:r>
            <w:r>
              <w:t xml:space="preserve">* </w:t>
            </w:r>
            <w:proofErr w:type="spellStart"/>
            <w:r>
              <w:t>u</w:t>
            </w:r>
            <w:r>
              <w:rPr>
                <w:vertAlign w:val="subscript"/>
              </w:rPr>
              <w:t>d</w:t>
            </w:r>
            <w:proofErr w:type="spellEnd"/>
            <w:r>
              <w:t xml:space="preserve">  </w:t>
            </w:r>
          </w:p>
        </w:tc>
        <w:tc>
          <w:tcPr>
            <w:tcW w:w="2430" w:type="dxa"/>
            <w:vAlign w:val="center"/>
          </w:tcPr>
          <w:p w:rsidR="00CA41B8" w:rsidRDefault="00CA41B8">
            <w:r>
              <w:t>15,000</w:t>
            </w:r>
          </w:p>
        </w:tc>
      </w:tr>
      <w:tr w:rsidR="00CA41B8" w:rsidTr="00975B4B">
        <w:tc>
          <w:tcPr>
            <w:tcW w:w="828" w:type="dxa"/>
            <w:vAlign w:val="center"/>
          </w:tcPr>
          <w:p w:rsidR="00CA41B8" w:rsidRDefault="00CA41B8">
            <w:r>
              <w:t>K17</w:t>
            </w:r>
          </w:p>
        </w:tc>
        <w:tc>
          <w:tcPr>
            <w:tcW w:w="3780" w:type="dxa"/>
            <w:vAlign w:val="center"/>
          </w:tcPr>
          <w:p w:rsidR="00CA41B8" w:rsidRDefault="00796D04">
            <w:r>
              <w:t xml:space="preserve">Total </w:t>
            </w:r>
            <w:r w:rsidR="00CA41B8">
              <w:t xml:space="preserve">probability of </w:t>
            </w:r>
            <w:proofErr w:type="spellStart"/>
            <w:r w:rsidR="00CA41B8">
              <w:t>D</w:t>
            </w:r>
            <w:r w:rsidR="00CA41B8">
              <w:rPr>
                <w:vertAlign w:val="subscript"/>
              </w:rPr>
              <w:t>uu</w:t>
            </w:r>
            <w:proofErr w:type="spellEnd"/>
            <w:r w:rsidR="00CA41B8">
              <w:t xml:space="preserve"> and cost per server by </w:t>
            </w:r>
            <w:proofErr w:type="spellStart"/>
            <w:r w:rsidR="00CA41B8">
              <w:t>Molectron</w:t>
            </w:r>
            <w:proofErr w:type="spellEnd"/>
            <w:r w:rsidR="00CA41B8">
              <w:t xml:space="preserve"> going up</w:t>
            </w:r>
          </w:p>
        </w:tc>
        <w:tc>
          <w:tcPr>
            <w:tcW w:w="900" w:type="dxa"/>
            <w:vAlign w:val="center"/>
          </w:tcPr>
          <w:p w:rsidR="00CA41B8" w:rsidRDefault="00CA41B8">
            <w:pPr>
              <w:rPr>
                <w:vertAlign w:val="subscript"/>
              </w:rPr>
            </w:pPr>
            <w:proofErr w:type="spellStart"/>
            <w:r w:rsidRPr="00C54C88">
              <w:rPr>
                <w:i/>
              </w:rPr>
              <w:t>P</w:t>
            </w:r>
            <w:r>
              <w:rPr>
                <w:vertAlign w:val="subscript"/>
              </w:rPr>
              <w:t>uu</w:t>
            </w:r>
            <w:proofErr w:type="spellEnd"/>
          </w:p>
        </w:tc>
        <w:tc>
          <w:tcPr>
            <w:tcW w:w="1800" w:type="dxa"/>
            <w:vAlign w:val="center"/>
          </w:tcPr>
          <w:p w:rsidR="00CA41B8" w:rsidRDefault="00CA41B8">
            <w:r>
              <w:t>80% * 80% * 50%</w:t>
            </w:r>
          </w:p>
        </w:tc>
        <w:tc>
          <w:tcPr>
            <w:tcW w:w="2430" w:type="dxa"/>
            <w:vAlign w:val="center"/>
          </w:tcPr>
          <w:p w:rsidR="00CA41B8" w:rsidRDefault="00CA41B8">
            <w:r>
              <w:t>32%</w:t>
            </w:r>
          </w:p>
        </w:tc>
      </w:tr>
      <w:tr w:rsidR="00CA41B8" w:rsidTr="00975B4B">
        <w:tc>
          <w:tcPr>
            <w:tcW w:w="828" w:type="dxa"/>
            <w:vAlign w:val="center"/>
          </w:tcPr>
          <w:p w:rsidR="00CA41B8" w:rsidRDefault="00CA41B8">
            <w:r>
              <w:t>N17</w:t>
            </w:r>
          </w:p>
        </w:tc>
        <w:tc>
          <w:tcPr>
            <w:tcW w:w="3780" w:type="dxa"/>
            <w:vAlign w:val="center"/>
          </w:tcPr>
          <w:p w:rsidR="00CA41B8" w:rsidRDefault="00796D04">
            <w:r>
              <w:t xml:space="preserve">Incremental </w:t>
            </w:r>
            <w:r w:rsidR="00CA41B8">
              <w:t>revenue of this scenario</w:t>
            </w:r>
          </w:p>
          <w:p w:rsidR="00CA41B8" w:rsidRDefault="00CA41B8">
            <w:r>
              <w:t>(first option)</w:t>
            </w:r>
          </w:p>
        </w:tc>
        <w:tc>
          <w:tcPr>
            <w:tcW w:w="900" w:type="dxa"/>
            <w:vAlign w:val="center"/>
          </w:tcPr>
          <w:p w:rsidR="00CA41B8" w:rsidRDefault="00CA41B8">
            <w:pPr>
              <w:rPr>
                <w:vertAlign w:val="subscript"/>
              </w:rPr>
            </w:pPr>
            <w:r w:rsidRPr="00C54C88">
              <w:rPr>
                <w:i/>
              </w:rPr>
              <w:t>R</w:t>
            </w:r>
            <w:r>
              <w:rPr>
                <w:vertAlign w:val="subscript"/>
              </w:rPr>
              <w:t>uu_1</w:t>
            </w:r>
          </w:p>
        </w:tc>
        <w:tc>
          <w:tcPr>
            <w:tcW w:w="1800" w:type="dxa"/>
            <w:vAlign w:val="center"/>
          </w:tcPr>
          <w:p w:rsidR="00CA41B8" w:rsidRDefault="00CA41B8">
            <w:r>
              <w:rPr>
                <w:sz w:val="18"/>
              </w:rPr>
              <w:t>{min(capacity, D</w:t>
            </w:r>
            <w:r>
              <w:rPr>
                <w:sz w:val="18"/>
                <w:vertAlign w:val="subscript"/>
              </w:rPr>
              <w:t>u</w:t>
            </w:r>
            <w:r>
              <w:rPr>
                <w:sz w:val="18"/>
              </w:rPr>
              <w:t xml:space="preserve">) + min(capacity, </w:t>
            </w:r>
            <w:proofErr w:type="spellStart"/>
            <w:r>
              <w:rPr>
                <w:sz w:val="18"/>
              </w:rPr>
              <w:t>D</w:t>
            </w:r>
            <w:r>
              <w:rPr>
                <w:sz w:val="18"/>
                <w:vertAlign w:val="subscript"/>
              </w:rPr>
              <w:t>uu</w:t>
            </w:r>
            <w:proofErr w:type="spellEnd"/>
            <w:r>
              <w:rPr>
                <w:sz w:val="18"/>
              </w:rPr>
              <w:t xml:space="preserve">) </w:t>
            </w:r>
            <w:r w:rsidR="00796D04">
              <w:rPr>
                <w:sz w:val="18"/>
              </w:rPr>
              <w:t>−</w:t>
            </w:r>
            <w:r>
              <w:rPr>
                <w:sz w:val="18"/>
              </w:rPr>
              <w:t xml:space="preserve"> D</w:t>
            </w:r>
            <w:r>
              <w:rPr>
                <w:sz w:val="18"/>
                <w:vertAlign w:val="subscript"/>
              </w:rPr>
              <w:t xml:space="preserve">0 </w:t>
            </w:r>
            <w:r>
              <w:rPr>
                <w:sz w:val="18"/>
              </w:rPr>
              <w:t>} * P</w:t>
            </w:r>
          </w:p>
        </w:tc>
        <w:tc>
          <w:tcPr>
            <w:tcW w:w="2430" w:type="dxa"/>
            <w:vAlign w:val="center"/>
          </w:tcPr>
          <w:p w:rsidR="00CA41B8" w:rsidRDefault="00CA41B8">
            <w:r>
              <w:t>$225,000,000</w:t>
            </w:r>
          </w:p>
        </w:tc>
      </w:tr>
      <w:tr w:rsidR="00CA41B8" w:rsidTr="00975B4B">
        <w:tc>
          <w:tcPr>
            <w:tcW w:w="828" w:type="dxa"/>
            <w:vAlign w:val="center"/>
          </w:tcPr>
          <w:p w:rsidR="00CA41B8" w:rsidRDefault="00CA41B8">
            <w:r>
              <w:t>G17</w:t>
            </w:r>
          </w:p>
        </w:tc>
        <w:tc>
          <w:tcPr>
            <w:tcW w:w="3780" w:type="dxa"/>
            <w:vAlign w:val="center"/>
          </w:tcPr>
          <w:p w:rsidR="00CA41B8" w:rsidRDefault="00796D04">
            <w:r>
              <w:t xml:space="preserve">Incremental </w:t>
            </w:r>
            <w:r w:rsidR="00CA41B8">
              <w:t>revenue of this scenario</w:t>
            </w:r>
          </w:p>
          <w:p w:rsidR="00CA41B8" w:rsidRDefault="00CA41B8">
            <w:r>
              <w:t>(second option)</w:t>
            </w:r>
          </w:p>
        </w:tc>
        <w:tc>
          <w:tcPr>
            <w:tcW w:w="900" w:type="dxa"/>
            <w:vAlign w:val="center"/>
          </w:tcPr>
          <w:p w:rsidR="00CA41B8" w:rsidRDefault="00CA41B8">
            <w:pPr>
              <w:rPr>
                <w:vertAlign w:val="subscript"/>
              </w:rPr>
            </w:pPr>
            <w:r w:rsidRPr="00C54C88">
              <w:rPr>
                <w:i/>
              </w:rPr>
              <w:t>R</w:t>
            </w:r>
            <w:r>
              <w:rPr>
                <w:vertAlign w:val="subscript"/>
              </w:rPr>
              <w:t>uu_2</w:t>
            </w:r>
          </w:p>
        </w:tc>
        <w:tc>
          <w:tcPr>
            <w:tcW w:w="1800" w:type="dxa"/>
            <w:vAlign w:val="center"/>
          </w:tcPr>
          <w:p w:rsidR="00CA41B8" w:rsidRDefault="00CA41B8">
            <w:pPr>
              <w:rPr>
                <w:sz w:val="18"/>
              </w:rPr>
            </w:pPr>
            <w:r>
              <w:rPr>
                <w:sz w:val="18"/>
              </w:rPr>
              <w:t xml:space="preserve">(Du  + </w:t>
            </w:r>
            <w:proofErr w:type="spellStart"/>
            <w:r>
              <w:rPr>
                <w:sz w:val="18"/>
              </w:rPr>
              <w:t>Duu</w:t>
            </w:r>
            <w:proofErr w:type="spellEnd"/>
            <w:r w:rsidR="00796D04">
              <w:rPr>
                <w:sz w:val="18"/>
              </w:rPr>
              <w:t xml:space="preserve"> −</w:t>
            </w:r>
            <w:r>
              <w:rPr>
                <w:sz w:val="18"/>
              </w:rPr>
              <w:t xml:space="preserve"> D</w:t>
            </w:r>
            <w:r w:rsidRPr="00C54C88">
              <w:rPr>
                <w:sz w:val="18"/>
                <w:vertAlign w:val="subscript"/>
              </w:rPr>
              <w:t>0</w:t>
            </w:r>
            <w:r>
              <w:rPr>
                <w:sz w:val="18"/>
              </w:rPr>
              <w:t>) * P</w:t>
            </w:r>
          </w:p>
        </w:tc>
        <w:tc>
          <w:tcPr>
            <w:tcW w:w="2430" w:type="dxa"/>
            <w:vAlign w:val="center"/>
          </w:tcPr>
          <w:p w:rsidR="00CA41B8" w:rsidRDefault="00CA41B8">
            <w:r>
              <w:t>$262,500,000</w:t>
            </w:r>
          </w:p>
        </w:tc>
      </w:tr>
      <w:tr w:rsidR="00CA41B8" w:rsidTr="00975B4B">
        <w:tc>
          <w:tcPr>
            <w:tcW w:w="828" w:type="dxa"/>
            <w:vAlign w:val="center"/>
          </w:tcPr>
          <w:p w:rsidR="00CA41B8" w:rsidRDefault="00CA41B8">
            <w:r>
              <w:t>N18</w:t>
            </w:r>
          </w:p>
        </w:tc>
        <w:tc>
          <w:tcPr>
            <w:tcW w:w="3780" w:type="dxa"/>
            <w:vAlign w:val="center"/>
          </w:tcPr>
          <w:p w:rsidR="00CA41B8" w:rsidRDefault="00796D04">
            <w:r>
              <w:t xml:space="preserve">Incremental </w:t>
            </w:r>
            <w:r w:rsidR="00CA41B8">
              <w:t>cost of this scenario</w:t>
            </w:r>
          </w:p>
          <w:p w:rsidR="00CA41B8" w:rsidRDefault="00CA41B8">
            <w:r>
              <w:t>(first option)</w:t>
            </w:r>
          </w:p>
        </w:tc>
        <w:tc>
          <w:tcPr>
            <w:tcW w:w="900" w:type="dxa"/>
            <w:vAlign w:val="center"/>
          </w:tcPr>
          <w:p w:rsidR="00CA41B8" w:rsidRDefault="00CA41B8">
            <w:pPr>
              <w:rPr>
                <w:vertAlign w:val="subscript"/>
              </w:rPr>
            </w:pPr>
            <w:r w:rsidRPr="00C54C88">
              <w:rPr>
                <w:i/>
              </w:rPr>
              <w:t>C</w:t>
            </w:r>
            <w:r>
              <w:rPr>
                <w:vertAlign w:val="subscript"/>
              </w:rPr>
              <w:t>uu_1</w:t>
            </w:r>
          </w:p>
        </w:tc>
        <w:tc>
          <w:tcPr>
            <w:tcW w:w="1800" w:type="dxa"/>
            <w:vAlign w:val="center"/>
          </w:tcPr>
          <w:p w:rsidR="00CA41B8" w:rsidRDefault="00CA41B8">
            <w:pPr>
              <w:rPr>
                <w:sz w:val="18"/>
              </w:rPr>
            </w:pPr>
            <w:proofErr w:type="spellStart"/>
            <w:r>
              <w:rPr>
                <w:sz w:val="18"/>
              </w:rPr>
              <w:t>Cfix</w:t>
            </w:r>
            <w:proofErr w:type="spellEnd"/>
            <w:r>
              <w:rPr>
                <w:sz w:val="18"/>
              </w:rPr>
              <w:t xml:space="preserve"> * 2 + {min(capacity, D</w:t>
            </w:r>
            <w:r w:rsidRPr="00C54C88">
              <w:rPr>
                <w:sz w:val="18"/>
                <w:vertAlign w:val="subscript"/>
              </w:rPr>
              <w:t>u</w:t>
            </w:r>
            <w:r>
              <w:rPr>
                <w:sz w:val="18"/>
              </w:rPr>
              <w:t xml:space="preserve">) + min(capacity, </w:t>
            </w:r>
            <w:proofErr w:type="spellStart"/>
            <w:r>
              <w:rPr>
                <w:sz w:val="18"/>
              </w:rPr>
              <w:t>D</w:t>
            </w:r>
            <w:r w:rsidRPr="00C54C88">
              <w:rPr>
                <w:sz w:val="18"/>
                <w:vertAlign w:val="subscript"/>
              </w:rPr>
              <w:t>uu</w:t>
            </w:r>
            <w:proofErr w:type="spellEnd"/>
            <w:r>
              <w:rPr>
                <w:sz w:val="18"/>
              </w:rPr>
              <w:t>) – D</w:t>
            </w:r>
            <w:r w:rsidRPr="00C54C88">
              <w:rPr>
                <w:sz w:val="18"/>
                <w:vertAlign w:val="subscript"/>
              </w:rPr>
              <w:t>0</w:t>
            </w:r>
            <w:r>
              <w:rPr>
                <w:sz w:val="18"/>
              </w:rPr>
              <w:t>} * (</w:t>
            </w:r>
            <w:proofErr w:type="spellStart"/>
            <w:r>
              <w:rPr>
                <w:sz w:val="18"/>
              </w:rPr>
              <w:t>C</w:t>
            </w:r>
            <w:r w:rsidRPr="00C54C88">
              <w:rPr>
                <w:sz w:val="18"/>
                <w:vertAlign w:val="subscript"/>
              </w:rPr>
              <w:t>labor</w:t>
            </w:r>
            <w:proofErr w:type="spellEnd"/>
            <w:r>
              <w:rPr>
                <w:sz w:val="18"/>
              </w:rPr>
              <w:t xml:space="preserve"> + C</w:t>
            </w:r>
            <w:r w:rsidRPr="00C54C88">
              <w:rPr>
                <w:sz w:val="18"/>
                <w:vertAlign w:val="subscript"/>
              </w:rPr>
              <w:t>raw</w:t>
            </w:r>
            <w:r>
              <w:rPr>
                <w:sz w:val="18"/>
              </w:rPr>
              <w:t>)</w:t>
            </w:r>
          </w:p>
        </w:tc>
        <w:tc>
          <w:tcPr>
            <w:tcW w:w="2430" w:type="dxa"/>
            <w:vAlign w:val="center"/>
          </w:tcPr>
          <w:p w:rsidR="00CA41B8" w:rsidRDefault="00CA41B8">
            <w:r>
              <w:t>$147,500,000</w:t>
            </w:r>
          </w:p>
        </w:tc>
      </w:tr>
      <w:tr w:rsidR="00CA41B8" w:rsidTr="00975B4B">
        <w:tc>
          <w:tcPr>
            <w:tcW w:w="828" w:type="dxa"/>
            <w:vAlign w:val="center"/>
          </w:tcPr>
          <w:p w:rsidR="00CA41B8" w:rsidRDefault="00CA41B8">
            <w:r>
              <w:t>O18</w:t>
            </w:r>
          </w:p>
        </w:tc>
        <w:tc>
          <w:tcPr>
            <w:tcW w:w="3780" w:type="dxa"/>
            <w:vAlign w:val="center"/>
          </w:tcPr>
          <w:p w:rsidR="00CA41B8" w:rsidRDefault="00796D04">
            <w:r>
              <w:t xml:space="preserve">Incremental </w:t>
            </w:r>
            <w:r w:rsidR="00CA41B8">
              <w:t>cost of this scenario</w:t>
            </w:r>
          </w:p>
          <w:p w:rsidR="00CA41B8" w:rsidRDefault="00CA41B8">
            <w:r>
              <w:t>(second option)</w:t>
            </w:r>
          </w:p>
        </w:tc>
        <w:tc>
          <w:tcPr>
            <w:tcW w:w="900" w:type="dxa"/>
            <w:vAlign w:val="center"/>
          </w:tcPr>
          <w:p w:rsidR="00CA41B8" w:rsidRDefault="00CA41B8">
            <w:pPr>
              <w:rPr>
                <w:vertAlign w:val="subscript"/>
              </w:rPr>
            </w:pPr>
            <w:r w:rsidRPr="00C54C88">
              <w:rPr>
                <w:i/>
              </w:rPr>
              <w:t>C</w:t>
            </w:r>
            <w:r>
              <w:rPr>
                <w:vertAlign w:val="subscript"/>
              </w:rPr>
              <w:t>uu_2</w:t>
            </w:r>
          </w:p>
        </w:tc>
        <w:tc>
          <w:tcPr>
            <w:tcW w:w="1800" w:type="dxa"/>
            <w:vAlign w:val="center"/>
          </w:tcPr>
          <w:p w:rsidR="00CA41B8" w:rsidRDefault="00CA41B8">
            <w:pPr>
              <w:rPr>
                <w:sz w:val="18"/>
              </w:rPr>
            </w:pPr>
            <w:r>
              <w:rPr>
                <w:sz w:val="18"/>
              </w:rPr>
              <w:t xml:space="preserve">(Du </w:t>
            </w:r>
            <w:r w:rsidR="00796D04">
              <w:rPr>
                <w:sz w:val="18"/>
              </w:rPr>
              <w:t>−</w:t>
            </w:r>
            <w:r>
              <w:rPr>
                <w:sz w:val="18"/>
              </w:rPr>
              <w:t xml:space="preserve"> D</w:t>
            </w:r>
            <w:r w:rsidRPr="00C54C88">
              <w:rPr>
                <w:sz w:val="18"/>
                <w:vertAlign w:val="subscript"/>
              </w:rPr>
              <w:t>0</w:t>
            </w:r>
            <w:r>
              <w:rPr>
                <w:sz w:val="18"/>
              </w:rPr>
              <w:t>) * (</w:t>
            </w:r>
            <w:proofErr w:type="spellStart"/>
            <w:r>
              <w:rPr>
                <w:sz w:val="18"/>
              </w:rPr>
              <w:t>C</w:t>
            </w:r>
            <w:r w:rsidRPr="00C54C88">
              <w:rPr>
                <w:sz w:val="18"/>
                <w:vertAlign w:val="subscript"/>
              </w:rPr>
              <w:t>Molectron</w:t>
            </w:r>
            <w:proofErr w:type="spellEnd"/>
            <w:r>
              <w:rPr>
                <w:sz w:val="18"/>
              </w:rPr>
              <w:t xml:space="preserve"> + C</w:t>
            </w:r>
            <w:r w:rsidRPr="00C54C88">
              <w:rPr>
                <w:sz w:val="18"/>
                <w:vertAlign w:val="subscript"/>
              </w:rPr>
              <w:t>raw</w:t>
            </w:r>
            <w:r>
              <w:rPr>
                <w:sz w:val="18"/>
              </w:rPr>
              <w:t>) + (</w:t>
            </w:r>
            <w:proofErr w:type="spellStart"/>
            <w:r>
              <w:rPr>
                <w:sz w:val="18"/>
              </w:rPr>
              <w:t>D</w:t>
            </w:r>
            <w:r w:rsidRPr="00C54C88">
              <w:rPr>
                <w:sz w:val="18"/>
                <w:vertAlign w:val="subscript"/>
              </w:rPr>
              <w:t>uu</w:t>
            </w:r>
            <w:proofErr w:type="spellEnd"/>
            <w:r>
              <w:rPr>
                <w:sz w:val="18"/>
              </w:rPr>
              <w:t xml:space="preserve"> – D</w:t>
            </w:r>
            <w:r w:rsidRPr="00C54C88">
              <w:rPr>
                <w:sz w:val="18"/>
                <w:vertAlign w:val="subscript"/>
              </w:rPr>
              <w:t>0</w:t>
            </w:r>
            <w:r>
              <w:rPr>
                <w:sz w:val="18"/>
              </w:rPr>
              <w:t>) * (</w:t>
            </w:r>
            <w:proofErr w:type="spellStart"/>
            <w:r>
              <w:rPr>
                <w:sz w:val="18"/>
              </w:rPr>
              <w:t>C</w:t>
            </w:r>
            <w:r w:rsidRPr="00C54C88">
              <w:rPr>
                <w:sz w:val="18"/>
                <w:vertAlign w:val="subscript"/>
              </w:rPr>
              <w:t>Molectron</w:t>
            </w:r>
            <w:proofErr w:type="spellEnd"/>
            <w:r>
              <w:rPr>
                <w:sz w:val="18"/>
              </w:rPr>
              <w:t xml:space="preserve"> * </w:t>
            </w:r>
            <w:proofErr w:type="spellStart"/>
            <w:r>
              <w:rPr>
                <w:sz w:val="18"/>
              </w:rPr>
              <w:t>u</w:t>
            </w:r>
            <w:r w:rsidRPr="00C54C88">
              <w:rPr>
                <w:sz w:val="18"/>
                <w:vertAlign w:val="subscript"/>
              </w:rPr>
              <w:t>c</w:t>
            </w:r>
            <w:proofErr w:type="spellEnd"/>
            <w:r>
              <w:rPr>
                <w:sz w:val="18"/>
              </w:rPr>
              <w:t xml:space="preserve"> + C</w:t>
            </w:r>
            <w:r w:rsidRPr="00C54C88">
              <w:rPr>
                <w:sz w:val="18"/>
                <w:vertAlign w:val="subscript"/>
              </w:rPr>
              <w:t>raw</w:t>
            </w:r>
            <w:r>
              <w:rPr>
                <w:sz w:val="18"/>
              </w:rPr>
              <w:t>)</w:t>
            </w:r>
          </w:p>
        </w:tc>
        <w:tc>
          <w:tcPr>
            <w:tcW w:w="2430" w:type="dxa"/>
            <w:vAlign w:val="center"/>
          </w:tcPr>
          <w:p w:rsidR="00CA41B8" w:rsidRDefault="00CA41B8">
            <w:r>
              <w:t>$180,000,000</w:t>
            </w:r>
          </w:p>
        </w:tc>
      </w:tr>
      <w:tr w:rsidR="00CA41B8" w:rsidTr="00975B4B">
        <w:tc>
          <w:tcPr>
            <w:tcW w:w="828" w:type="dxa"/>
            <w:vAlign w:val="center"/>
          </w:tcPr>
          <w:p w:rsidR="00CA41B8" w:rsidRDefault="00CA41B8">
            <w:r>
              <w:t>N19</w:t>
            </w:r>
          </w:p>
        </w:tc>
        <w:tc>
          <w:tcPr>
            <w:tcW w:w="3780" w:type="dxa"/>
            <w:vAlign w:val="center"/>
          </w:tcPr>
          <w:p w:rsidR="00CA41B8" w:rsidRDefault="00796D04">
            <w:r>
              <w:t xml:space="preserve">Incremental </w:t>
            </w:r>
            <w:r w:rsidR="00CA41B8">
              <w:t>profit of this scenario</w:t>
            </w:r>
          </w:p>
          <w:p w:rsidR="00CA41B8" w:rsidRDefault="00CA41B8">
            <w:r>
              <w:t>(first option)</w:t>
            </w:r>
          </w:p>
        </w:tc>
        <w:tc>
          <w:tcPr>
            <w:tcW w:w="900" w:type="dxa"/>
            <w:vAlign w:val="center"/>
          </w:tcPr>
          <w:p w:rsidR="00CA41B8" w:rsidRDefault="00CA41B8">
            <w:pPr>
              <w:rPr>
                <w:vertAlign w:val="subscript"/>
              </w:rPr>
            </w:pPr>
            <w:r w:rsidRPr="00C54C88">
              <w:rPr>
                <w:i/>
              </w:rPr>
              <w:t>F</w:t>
            </w:r>
            <w:r>
              <w:rPr>
                <w:vertAlign w:val="subscript"/>
              </w:rPr>
              <w:t>uu_1</w:t>
            </w:r>
          </w:p>
        </w:tc>
        <w:tc>
          <w:tcPr>
            <w:tcW w:w="1800" w:type="dxa"/>
            <w:vAlign w:val="center"/>
          </w:tcPr>
          <w:p w:rsidR="00CA41B8" w:rsidRDefault="00CA41B8">
            <w:pPr>
              <w:rPr>
                <w:sz w:val="18"/>
                <w:vertAlign w:val="subscript"/>
              </w:rPr>
            </w:pPr>
            <w:r>
              <w:t>R</w:t>
            </w:r>
            <w:r>
              <w:rPr>
                <w:vertAlign w:val="subscript"/>
              </w:rPr>
              <w:t xml:space="preserve">uu_1 </w:t>
            </w:r>
            <w:r w:rsidR="00796D04">
              <w:t>−</w:t>
            </w:r>
            <w:r>
              <w:t xml:space="preserve"> C</w:t>
            </w:r>
            <w:r>
              <w:rPr>
                <w:vertAlign w:val="subscript"/>
              </w:rPr>
              <w:t>uu_1</w:t>
            </w:r>
          </w:p>
        </w:tc>
        <w:tc>
          <w:tcPr>
            <w:tcW w:w="2430" w:type="dxa"/>
            <w:vAlign w:val="center"/>
          </w:tcPr>
          <w:p w:rsidR="00CA41B8" w:rsidRDefault="00CA41B8">
            <w:r>
              <w:t>$77,500,000</w:t>
            </w:r>
          </w:p>
        </w:tc>
      </w:tr>
      <w:tr w:rsidR="00CA41B8" w:rsidTr="00975B4B">
        <w:tc>
          <w:tcPr>
            <w:tcW w:w="828" w:type="dxa"/>
            <w:vAlign w:val="center"/>
          </w:tcPr>
          <w:p w:rsidR="00CA41B8" w:rsidRDefault="00CA41B8">
            <w:r>
              <w:t>O19</w:t>
            </w:r>
          </w:p>
        </w:tc>
        <w:tc>
          <w:tcPr>
            <w:tcW w:w="3780" w:type="dxa"/>
            <w:vAlign w:val="center"/>
          </w:tcPr>
          <w:p w:rsidR="00CA41B8" w:rsidRDefault="00796D04">
            <w:r>
              <w:t xml:space="preserve">Incremental </w:t>
            </w:r>
            <w:r w:rsidR="00CA41B8">
              <w:t>profit of this scenario (second option)</w:t>
            </w:r>
          </w:p>
        </w:tc>
        <w:tc>
          <w:tcPr>
            <w:tcW w:w="900" w:type="dxa"/>
            <w:vAlign w:val="center"/>
          </w:tcPr>
          <w:p w:rsidR="00CA41B8" w:rsidRDefault="00CA41B8">
            <w:pPr>
              <w:rPr>
                <w:vertAlign w:val="subscript"/>
              </w:rPr>
            </w:pPr>
            <w:r w:rsidRPr="00C54C88">
              <w:rPr>
                <w:i/>
              </w:rPr>
              <w:t>F</w:t>
            </w:r>
            <w:r>
              <w:rPr>
                <w:vertAlign w:val="subscript"/>
              </w:rPr>
              <w:t>uu_2</w:t>
            </w:r>
          </w:p>
        </w:tc>
        <w:tc>
          <w:tcPr>
            <w:tcW w:w="1800" w:type="dxa"/>
            <w:vAlign w:val="center"/>
          </w:tcPr>
          <w:p w:rsidR="00CA41B8" w:rsidRDefault="00CA41B8">
            <w:pPr>
              <w:rPr>
                <w:sz w:val="18"/>
              </w:rPr>
            </w:pPr>
            <w:r>
              <w:t>R</w:t>
            </w:r>
            <w:r>
              <w:rPr>
                <w:vertAlign w:val="subscript"/>
              </w:rPr>
              <w:t xml:space="preserve">uu_2 </w:t>
            </w:r>
            <w:r w:rsidR="00796D04">
              <w:t>−</w:t>
            </w:r>
            <w:r>
              <w:t xml:space="preserve"> C</w:t>
            </w:r>
            <w:r>
              <w:rPr>
                <w:vertAlign w:val="subscript"/>
              </w:rPr>
              <w:t>uu_2</w:t>
            </w:r>
          </w:p>
        </w:tc>
        <w:tc>
          <w:tcPr>
            <w:tcW w:w="2430" w:type="dxa"/>
            <w:vAlign w:val="center"/>
          </w:tcPr>
          <w:p w:rsidR="00CA41B8" w:rsidRDefault="00CA41B8">
            <w:r>
              <w:t>$82,500,000</w:t>
            </w:r>
          </w:p>
        </w:tc>
      </w:tr>
    </w:tbl>
    <w:p w:rsidR="00CA41B8" w:rsidRDefault="00CA41B8"/>
    <w:p w:rsidR="00CA41B8" w:rsidRDefault="00CA41B8"/>
    <w:p w:rsidR="00CA41B8" w:rsidRDefault="00CA41B8">
      <w:pPr>
        <w:pStyle w:val="Heading3"/>
        <w:rPr>
          <w:rFonts w:ascii="Times New Roman" w:hAnsi="Times New Roman"/>
        </w:rPr>
      </w:pPr>
      <w:r>
        <w:rPr>
          <w:rFonts w:ascii="Times New Roman" w:hAnsi="Times New Roman"/>
        </w:rPr>
        <w:t>Workbook Description:</w:t>
      </w:r>
    </w:p>
    <w:p w:rsidR="00CA41B8" w:rsidRDefault="007433D6">
      <w:pPr>
        <w:pStyle w:val="Body"/>
        <w:rPr>
          <w:rFonts w:ascii="Times New Roman" w:hAnsi="Times New Roman"/>
        </w:rPr>
      </w:pPr>
      <w:r>
        <w:rPr>
          <w:rFonts w:ascii="Times New Roman" w:hAnsi="Times New Roman"/>
        </w:rPr>
        <w:t xml:space="preserve">Exercise </w:t>
      </w:r>
      <w:r w:rsidR="007719D9">
        <w:rPr>
          <w:rFonts w:ascii="Times New Roman" w:hAnsi="Times New Roman"/>
          <w:b/>
        </w:rPr>
        <w:t>6-1</w:t>
      </w:r>
      <w:r w:rsidR="00CA41B8">
        <w:rPr>
          <w:rFonts w:ascii="Times New Roman" w:hAnsi="Times New Roman"/>
          <w:b/>
        </w:rPr>
        <w:t xml:space="preserve">.xls </w:t>
      </w:r>
      <w:r w:rsidR="00CA41B8">
        <w:rPr>
          <w:rFonts w:ascii="Times New Roman" w:hAnsi="Times New Roman"/>
        </w:rPr>
        <w:t>contains the decision tree showing the:</w:t>
      </w:r>
    </w:p>
    <w:p w:rsidR="00CA41B8" w:rsidRDefault="00CA41B8">
      <w:pPr>
        <w:pStyle w:val="Body"/>
        <w:numPr>
          <w:ilvl w:val="0"/>
          <w:numId w:val="1"/>
        </w:numPr>
        <w:rPr>
          <w:rFonts w:ascii="Times New Roman" w:hAnsi="Times New Roman"/>
        </w:rPr>
      </w:pPr>
      <w:r>
        <w:rPr>
          <w:rFonts w:ascii="Times New Roman" w:hAnsi="Times New Roman"/>
        </w:rPr>
        <w:t>Basic input data to the analysis</w:t>
      </w:r>
    </w:p>
    <w:p w:rsidR="00CA41B8" w:rsidRDefault="00CA41B8">
      <w:pPr>
        <w:pStyle w:val="Body"/>
        <w:numPr>
          <w:ilvl w:val="0"/>
          <w:numId w:val="1"/>
        </w:numPr>
        <w:rPr>
          <w:rFonts w:ascii="Times New Roman" w:hAnsi="Times New Roman"/>
        </w:rPr>
      </w:pPr>
      <w:r>
        <w:rPr>
          <w:rFonts w:ascii="Times New Roman" w:hAnsi="Times New Roman"/>
        </w:rPr>
        <w:lastRenderedPageBreak/>
        <w:t>Decision tree with the different potential outcomes</w:t>
      </w:r>
    </w:p>
    <w:p w:rsidR="00CA41B8" w:rsidRDefault="00CA41B8">
      <w:pPr>
        <w:pStyle w:val="Body"/>
        <w:numPr>
          <w:ilvl w:val="0"/>
          <w:numId w:val="1"/>
        </w:numPr>
        <w:rPr>
          <w:rFonts w:ascii="Times New Roman" w:hAnsi="Times New Roman"/>
        </w:rPr>
      </w:pPr>
      <w:r>
        <w:rPr>
          <w:rFonts w:ascii="Times New Roman" w:hAnsi="Times New Roman"/>
        </w:rPr>
        <w:t>Probabilities of each outcome</w:t>
      </w:r>
    </w:p>
    <w:p w:rsidR="00CA41B8" w:rsidRDefault="00CA41B8">
      <w:pPr>
        <w:pStyle w:val="Body"/>
        <w:numPr>
          <w:ilvl w:val="0"/>
          <w:numId w:val="1"/>
        </w:numPr>
        <w:rPr>
          <w:rFonts w:ascii="Times New Roman" w:hAnsi="Times New Roman"/>
        </w:rPr>
      </w:pPr>
      <w:r>
        <w:rPr>
          <w:rFonts w:ascii="Times New Roman" w:hAnsi="Times New Roman"/>
        </w:rPr>
        <w:t>Financial impact of each outcome</w:t>
      </w:r>
    </w:p>
    <w:p w:rsidR="00CA41B8" w:rsidRDefault="00CA41B8">
      <w:pPr>
        <w:pStyle w:val="Body"/>
        <w:numPr>
          <w:ilvl w:val="0"/>
          <w:numId w:val="1"/>
        </w:numPr>
        <w:rPr>
          <w:rFonts w:ascii="Times New Roman" w:hAnsi="Times New Roman"/>
        </w:rPr>
      </w:pPr>
      <w:r>
        <w:rPr>
          <w:rFonts w:ascii="Times New Roman" w:hAnsi="Times New Roman"/>
        </w:rPr>
        <w:t>Expected value calculation for each of the two options that can be chosen.</w:t>
      </w:r>
    </w:p>
    <w:p w:rsidR="00CA41B8" w:rsidRDefault="00CA41B8">
      <w:pPr>
        <w:pStyle w:val="Body"/>
        <w:rPr>
          <w:rFonts w:ascii="Times New Roman" w:hAnsi="Times New Roman"/>
        </w:rPr>
      </w:pPr>
    </w:p>
    <w:p w:rsidR="00CA41B8" w:rsidRPr="00BB7EB6" w:rsidRDefault="00CA41B8">
      <w:pPr>
        <w:pStyle w:val="Body"/>
        <w:rPr>
          <w:rFonts w:ascii="Times New Roman" w:hAnsi="Times New Roman"/>
          <w:b/>
        </w:rPr>
      </w:pPr>
      <w:r w:rsidRPr="00BB7EB6">
        <w:rPr>
          <w:rFonts w:ascii="Times New Roman" w:hAnsi="Times New Roman"/>
          <w:b/>
          <w:sz w:val="24"/>
          <w:u w:val="single"/>
        </w:rPr>
        <w:t>2.</w:t>
      </w:r>
      <w:r w:rsidRPr="00BB7EB6">
        <w:rPr>
          <w:rFonts w:ascii="Times New Roman" w:hAnsi="Times New Roman"/>
          <w:b/>
        </w:rPr>
        <w:t xml:space="preserve"> </w:t>
      </w:r>
    </w:p>
    <w:p w:rsidR="00CA41B8" w:rsidRDefault="00CA41B8">
      <w:pPr>
        <w:pStyle w:val="Heading3"/>
      </w:pPr>
    </w:p>
    <w:p w:rsidR="00CA41B8" w:rsidRDefault="00CA41B8">
      <w:pPr>
        <w:pStyle w:val="Heading3"/>
      </w:pPr>
      <w:r>
        <w:t>Answer:</w:t>
      </w:r>
    </w:p>
    <w:p w:rsidR="00CA41B8" w:rsidRDefault="00CA41B8" w:rsidP="00C54C88">
      <w:pPr>
        <w:pStyle w:val="Body"/>
      </w:pPr>
      <w:r>
        <w:rPr>
          <w:rFonts w:ascii="Times New Roman" w:hAnsi="Times New Roman"/>
        </w:rPr>
        <w:t xml:space="preserve">Unlike the Moon Micro example, there is not a dominant choice in the Unipart example. When MRO use is relatively low, the </w:t>
      </w:r>
      <w:r w:rsidR="00ED2F33">
        <w:rPr>
          <w:rFonts w:ascii="Times New Roman" w:hAnsi="Times New Roman"/>
        </w:rPr>
        <w:t xml:space="preserve">Parts4u </w:t>
      </w:r>
      <w:r>
        <w:rPr>
          <w:rFonts w:ascii="Times New Roman" w:hAnsi="Times New Roman"/>
        </w:rPr>
        <w:t xml:space="preserve">option proves to be lower cost. When MRO use is high, </w:t>
      </w:r>
      <w:proofErr w:type="spellStart"/>
      <w:r>
        <w:rPr>
          <w:rFonts w:ascii="Times New Roman" w:hAnsi="Times New Roman"/>
        </w:rPr>
        <w:t>AllMRO</w:t>
      </w:r>
      <w:proofErr w:type="spellEnd"/>
      <w:r>
        <w:rPr>
          <w:rFonts w:ascii="Times New Roman" w:hAnsi="Times New Roman"/>
        </w:rPr>
        <w:t xml:space="preserve"> provides the lower cost. Upon examining the expected value of each, choosing </w:t>
      </w:r>
      <w:proofErr w:type="spellStart"/>
      <w:r>
        <w:rPr>
          <w:rFonts w:ascii="Times New Roman" w:hAnsi="Times New Roman"/>
        </w:rPr>
        <w:t>AllMRO</w:t>
      </w:r>
      <w:proofErr w:type="spellEnd"/>
      <w:r>
        <w:rPr>
          <w:rFonts w:ascii="Times New Roman" w:hAnsi="Times New Roman"/>
        </w:rPr>
        <w:t xml:space="preserve"> has the lower cost.</w:t>
      </w:r>
    </w:p>
    <w:p w:rsidR="00CA41B8" w:rsidRDefault="00CA41B8">
      <w:pPr>
        <w:pStyle w:val="Heading3"/>
      </w:pPr>
    </w:p>
    <w:p w:rsidR="00CA41B8" w:rsidRDefault="00CA41B8"/>
    <w:p w:rsidR="00CA41B8" w:rsidRDefault="00CA41B8">
      <w:pPr>
        <w:pStyle w:val="Heading3"/>
      </w:pPr>
      <w:r>
        <w:t xml:space="preserve">Solution </w:t>
      </w:r>
      <w:r w:rsidR="00B67EA5">
        <w:t xml:space="preserve">Using </w:t>
      </w:r>
      <w:r>
        <w:t>Decision Tree:</w:t>
      </w:r>
    </w:p>
    <w:p w:rsidR="00CA41B8" w:rsidRDefault="00CA41B8"/>
    <w:p w:rsidR="00CA41B8" w:rsidRDefault="00CA41B8">
      <w:pPr>
        <w:pStyle w:val="Body"/>
        <w:rPr>
          <w:u w:val="single"/>
        </w:rPr>
      </w:pPr>
      <w:r>
        <w:rPr>
          <w:u w:val="single"/>
        </w:rPr>
        <w:t>Input:</w:t>
      </w:r>
    </w:p>
    <w:p w:rsidR="00CA41B8" w:rsidRDefault="00CA41B8"/>
    <w:p w:rsidR="00CA41B8" w:rsidRDefault="00CA41B8">
      <w:r>
        <w:t xml:space="preserve">Discount rate of Unipart: </w:t>
      </w:r>
      <w:r w:rsidRPr="00C54C88">
        <w:rPr>
          <w:i/>
        </w:rPr>
        <w:t>D</w:t>
      </w:r>
      <w:r>
        <w:t xml:space="preserve"> = 20%</w:t>
      </w:r>
    </w:p>
    <w:p w:rsidR="00CA41B8" w:rsidRDefault="00CA41B8">
      <w:r>
        <w:t xml:space="preserve">Commission charged by Parts4u: </w:t>
      </w:r>
      <w:r w:rsidRPr="00C54C88">
        <w:rPr>
          <w:i/>
        </w:rPr>
        <w:t>R</w:t>
      </w:r>
      <w:r>
        <w:rPr>
          <w:vertAlign w:val="subscript"/>
        </w:rPr>
        <w:t>1</w:t>
      </w:r>
      <w:r>
        <w:t xml:space="preserve"> = 5%</w:t>
      </w:r>
    </w:p>
    <w:p w:rsidR="00CA41B8" w:rsidRDefault="00CA41B8">
      <w:r>
        <w:t xml:space="preserve">Commission charged by </w:t>
      </w:r>
      <w:proofErr w:type="spellStart"/>
      <w:r>
        <w:t>AllMRO</w:t>
      </w:r>
      <w:proofErr w:type="spellEnd"/>
      <w:r>
        <w:t xml:space="preserve">: </w:t>
      </w:r>
      <w:r w:rsidRPr="00C54C88">
        <w:rPr>
          <w:i/>
        </w:rPr>
        <w:t>R</w:t>
      </w:r>
      <w:r>
        <w:rPr>
          <w:vertAlign w:val="subscript"/>
        </w:rPr>
        <w:t>2</w:t>
      </w:r>
      <w:r>
        <w:t xml:space="preserve"> = 1%</w:t>
      </w:r>
    </w:p>
    <w:p w:rsidR="00CA41B8" w:rsidRDefault="00CA41B8">
      <w:r>
        <w:t xml:space="preserve">Fixed cost charged by </w:t>
      </w:r>
      <w:proofErr w:type="spellStart"/>
      <w:r>
        <w:t>AllMRO</w:t>
      </w:r>
      <w:proofErr w:type="spellEnd"/>
      <w:r>
        <w:t xml:space="preserve">: </w:t>
      </w:r>
      <w:r w:rsidRPr="00C54C88">
        <w:rPr>
          <w:i/>
        </w:rPr>
        <w:t>C</w:t>
      </w:r>
      <w:r>
        <w:t xml:space="preserve"> = $10,000,000</w:t>
      </w:r>
    </w:p>
    <w:p w:rsidR="00CA41B8" w:rsidRDefault="00CA41B8">
      <w:r>
        <w:t xml:space="preserve">Current Unipart MRO consumption: </w:t>
      </w:r>
      <w:r w:rsidRPr="00C54C88">
        <w:rPr>
          <w:i/>
        </w:rPr>
        <w:t>M</w:t>
      </w:r>
      <w:r>
        <w:rPr>
          <w:vertAlign w:val="subscript"/>
        </w:rPr>
        <w:t>0</w:t>
      </w:r>
      <w:r>
        <w:t xml:space="preserve"> = $150,000,000</w:t>
      </w:r>
    </w:p>
    <w:p w:rsidR="00CA41B8" w:rsidRDefault="00CA41B8">
      <w:r>
        <w:t xml:space="preserve">Consumption dropping rate: </w:t>
      </w:r>
      <w:r w:rsidRPr="00C54C88">
        <w:rPr>
          <w:i/>
        </w:rPr>
        <w:t>r</w:t>
      </w:r>
      <w:r>
        <w:t xml:space="preserve"> =</w:t>
      </w:r>
      <w:r>
        <w:rPr>
          <w:rFonts w:hint="eastAsia"/>
        </w:rPr>
        <w:t xml:space="preserve"> </w:t>
      </w:r>
      <w:r>
        <w:t xml:space="preserve">90%    </w:t>
      </w:r>
    </w:p>
    <w:p w:rsidR="00CA41B8" w:rsidRDefault="00CA41B8">
      <w:pPr>
        <w:pStyle w:val="Body"/>
      </w:pPr>
    </w:p>
    <w:p w:rsidR="00CA41B8" w:rsidRDefault="00CA41B8">
      <w:pPr>
        <w:pStyle w:val="Body"/>
        <w:rPr>
          <w:u w:val="single"/>
        </w:rPr>
      </w:pPr>
      <w:r>
        <w:rPr>
          <w:u w:val="single"/>
        </w:rPr>
        <w:t>Output:</w:t>
      </w:r>
    </w:p>
    <w:p w:rsidR="00CA41B8" w:rsidRDefault="00B12E85">
      <w:r>
        <w:t>First year</w:t>
      </w:r>
      <w:r w:rsidR="00CA41B8">
        <w:t xml:space="preserve"> consumption (keep): </w:t>
      </w:r>
      <w:r w:rsidR="00CA41B8" w:rsidRPr="00C54C88">
        <w:rPr>
          <w:i/>
        </w:rPr>
        <w:t>M</w:t>
      </w:r>
      <w:r w:rsidR="00CA41B8">
        <w:rPr>
          <w:vertAlign w:val="subscript"/>
        </w:rPr>
        <w:t>u</w:t>
      </w:r>
      <w:r w:rsidR="00CA41B8">
        <w:t xml:space="preserve"> = M</w:t>
      </w:r>
      <w:r w:rsidR="00CA41B8">
        <w:rPr>
          <w:vertAlign w:val="subscript"/>
        </w:rPr>
        <w:t>0</w:t>
      </w:r>
      <w:r w:rsidR="00CA41B8">
        <w:t xml:space="preserve"> = $150,000,000</w:t>
      </w:r>
    </w:p>
    <w:p w:rsidR="00CA41B8" w:rsidRDefault="00B12E85">
      <w:r>
        <w:t>First</w:t>
      </w:r>
      <w:r w:rsidR="00CA41B8">
        <w:t xml:space="preserve"> </w:t>
      </w:r>
      <w:r>
        <w:t>year</w:t>
      </w:r>
      <w:r w:rsidR="00CA41B8">
        <w:t xml:space="preserve"> probability (keep): </w:t>
      </w:r>
      <w:r w:rsidR="00CA41B8" w:rsidRPr="00C54C88">
        <w:rPr>
          <w:i/>
        </w:rPr>
        <w:t>P</w:t>
      </w:r>
      <w:r w:rsidR="00CA41B8">
        <w:rPr>
          <w:vertAlign w:val="subscript"/>
        </w:rPr>
        <w:t>u</w:t>
      </w:r>
      <w:r w:rsidR="00CA41B8">
        <w:t xml:space="preserve"> = 75%</w:t>
      </w:r>
    </w:p>
    <w:p w:rsidR="00CA41B8" w:rsidRDefault="00B12E85">
      <w:r>
        <w:t>First</w:t>
      </w:r>
      <w:r w:rsidR="00CA41B8">
        <w:t xml:space="preserve"> </w:t>
      </w:r>
      <w:r>
        <w:t>year</w:t>
      </w:r>
      <w:r w:rsidR="00CA41B8">
        <w:t xml:space="preserve"> consumption (drop): </w:t>
      </w:r>
      <w:proofErr w:type="spellStart"/>
      <w:r w:rsidR="00CA41B8" w:rsidRPr="00C54C88">
        <w:rPr>
          <w:i/>
        </w:rPr>
        <w:t>M</w:t>
      </w:r>
      <w:r w:rsidR="00CA41B8">
        <w:rPr>
          <w:vertAlign w:val="subscript"/>
        </w:rPr>
        <w:t>d</w:t>
      </w:r>
      <w:proofErr w:type="spellEnd"/>
      <w:r w:rsidR="00CA41B8">
        <w:t xml:space="preserve"> = M</w:t>
      </w:r>
      <w:r w:rsidR="00CA41B8">
        <w:rPr>
          <w:vertAlign w:val="subscript"/>
        </w:rPr>
        <w:t>0</w:t>
      </w:r>
      <w:r w:rsidR="00CA41B8">
        <w:t xml:space="preserve"> </w:t>
      </w:r>
      <w:r w:rsidR="00CA41B8">
        <w:rPr>
          <w:rFonts w:hint="eastAsia"/>
        </w:rPr>
        <w:t xml:space="preserve">* </w:t>
      </w:r>
      <w:r w:rsidR="00CA41B8">
        <w:t>r = $135,000,000</w:t>
      </w:r>
    </w:p>
    <w:p w:rsidR="00CA41B8" w:rsidRDefault="00B12E85">
      <w:r>
        <w:t>First</w:t>
      </w:r>
      <w:r w:rsidR="00CA41B8">
        <w:t xml:space="preserve"> </w:t>
      </w:r>
      <w:r>
        <w:t>year</w:t>
      </w:r>
      <w:r w:rsidR="00CA41B8">
        <w:t xml:space="preserve"> probability (drop): </w:t>
      </w:r>
      <w:r w:rsidR="00CA41B8" w:rsidRPr="00C54C88">
        <w:rPr>
          <w:i/>
        </w:rPr>
        <w:t>P</w:t>
      </w:r>
      <w:r w:rsidR="00CA41B8">
        <w:rPr>
          <w:vertAlign w:val="subscript"/>
        </w:rPr>
        <w:t>d</w:t>
      </w:r>
      <w:r w:rsidR="00CA41B8">
        <w:t xml:space="preserve"> = 1 - 75% = 25%</w:t>
      </w:r>
    </w:p>
    <w:p w:rsidR="00CA41B8" w:rsidRDefault="00B12E85">
      <w:r>
        <w:t>Second</w:t>
      </w:r>
      <w:r w:rsidR="00CA41B8">
        <w:t xml:space="preserve"> </w:t>
      </w:r>
      <w:r>
        <w:t>year</w:t>
      </w:r>
      <w:r w:rsidR="00CA41B8">
        <w:t xml:space="preserve"> consumption (keep and keep): </w:t>
      </w:r>
      <w:proofErr w:type="spellStart"/>
      <w:r w:rsidR="00CA41B8" w:rsidRPr="00C54C88">
        <w:rPr>
          <w:i/>
        </w:rPr>
        <w:t>M</w:t>
      </w:r>
      <w:r w:rsidR="00CA41B8">
        <w:rPr>
          <w:vertAlign w:val="subscript"/>
        </w:rPr>
        <w:t>uu</w:t>
      </w:r>
      <w:proofErr w:type="spellEnd"/>
      <w:r w:rsidR="00CA41B8">
        <w:rPr>
          <w:rFonts w:hint="eastAsia"/>
        </w:rPr>
        <w:t xml:space="preserve">= </w:t>
      </w:r>
      <w:r w:rsidR="00CA41B8" w:rsidRPr="00C54C88">
        <w:rPr>
          <w:i/>
        </w:rPr>
        <w:t>M</w:t>
      </w:r>
      <w:r w:rsidR="00CA41B8">
        <w:rPr>
          <w:vertAlign w:val="subscript"/>
        </w:rPr>
        <w:t>0</w:t>
      </w:r>
      <w:r w:rsidR="00CA41B8">
        <w:t xml:space="preserve"> = 150,000,000</w:t>
      </w:r>
    </w:p>
    <w:p w:rsidR="00CA41B8" w:rsidRDefault="00B12E85">
      <w:r>
        <w:t>Second</w:t>
      </w:r>
      <w:r w:rsidR="00CA41B8">
        <w:t xml:space="preserve"> </w:t>
      </w:r>
      <w:r>
        <w:t>year</w:t>
      </w:r>
      <w:r w:rsidR="00CA41B8">
        <w:t xml:space="preserve"> probability (keep and keep): </w:t>
      </w:r>
      <w:proofErr w:type="spellStart"/>
      <w:r w:rsidR="00CA41B8" w:rsidRPr="00C54C88">
        <w:rPr>
          <w:i/>
        </w:rPr>
        <w:t>P</w:t>
      </w:r>
      <w:r w:rsidR="00CA41B8">
        <w:rPr>
          <w:vertAlign w:val="subscript"/>
        </w:rPr>
        <w:t>uu</w:t>
      </w:r>
      <w:proofErr w:type="spellEnd"/>
      <w:r w:rsidR="00CA41B8">
        <w:t xml:space="preserve"> = 75% * 50% = 37.5%</w:t>
      </w:r>
    </w:p>
    <w:p w:rsidR="00CA41B8" w:rsidRDefault="00B12E85">
      <w:r>
        <w:t>Second</w:t>
      </w:r>
      <w:r w:rsidR="00CA41B8">
        <w:t xml:space="preserve"> </w:t>
      </w:r>
      <w:r>
        <w:t>year</w:t>
      </w:r>
      <w:r w:rsidR="00CA41B8">
        <w:t xml:space="preserve"> consumption (keep and drop): </w:t>
      </w:r>
      <w:r w:rsidR="00CA41B8" w:rsidRPr="00C54C88">
        <w:rPr>
          <w:i/>
        </w:rPr>
        <w:t>M</w:t>
      </w:r>
      <w:r w:rsidR="00CA41B8">
        <w:rPr>
          <w:vertAlign w:val="subscript"/>
        </w:rPr>
        <w:t>ud</w:t>
      </w:r>
      <w:r w:rsidR="00CA41B8">
        <w:rPr>
          <w:rFonts w:hint="eastAsia"/>
        </w:rPr>
        <w:t xml:space="preserve">= </w:t>
      </w:r>
      <w:r w:rsidR="00CA41B8" w:rsidRPr="00C54C88">
        <w:rPr>
          <w:i/>
        </w:rPr>
        <w:t>M</w:t>
      </w:r>
      <w:r w:rsidR="00CA41B8">
        <w:rPr>
          <w:vertAlign w:val="subscript"/>
        </w:rPr>
        <w:t>0</w:t>
      </w:r>
      <w:r w:rsidR="00CA41B8">
        <w:t xml:space="preserve"> * r = 135,000,000</w:t>
      </w:r>
    </w:p>
    <w:p w:rsidR="00CA41B8" w:rsidRDefault="00B12E85">
      <w:r>
        <w:t>Second</w:t>
      </w:r>
      <w:r w:rsidR="00CA41B8">
        <w:t xml:space="preserve"> </w:t>
      </w:r>
      <w:r>
        <w:t>year</w:t>
      </w:r>
      <w:r w:rsidR="00CA41B8">
        <w:t xml:space="preserve"> probability (keep and drop): </w:t>
      </w:r>
      <w:proofErr w:type="spellStart"/>
      <w:r w:rsidR="00CA41B8" w:rsidRPr="00C54C88">
        <w:rPr>
          <w:i/>
        </w:rPr>
        <w:t>P</w:t>
      </w:r>
      <w:r w:rsidR="00CA41B8">
        <w:rPr>
          <w:vertAlign w:val="subscript"/>
        </w:rPr>
        <w:t>ud</w:t>
      </w:r>
      <w:proofErr w:type="spellEnd"/>
      <w:r w:rsidR="00CA41B8">
        <w:t xml:space="preserve"> = 75% * 50% = 37.5%</w:t>
      </w:r>
    </w:p>
    <w:p w:rsidR="00CA41B8" w:rsidRDefault="00B12E85">
      <w:r>
        <w:t>Second</w:t>
      </w:r>
      <w:r w:rsidR="00CA41B8">
        <w:t xml:space="preserve"> </w:t>
      </w:r>
      <w:r>
        <w:t>year</w:t>
      </w:r>
      <w:r w:rsidR="00CA41B8">
        <w:t xml:space="preserve"> consumption (drop and keep): </w:t>
      </w:r>
      <w:proofErr w:type="spellStart"/>
      <w:r w:rsidR="00CA41B8" w:rsidRPr="00C54C88">
        <w:rPr>
          <w:i/>
        </w:rPr>
        <w:t>M</w:t>
      </w:r>
      <w:r w:rsidR="00CA41B8">
        <w:rPr>
          <w:vertAlign w:val="subscript"/>
        </w:rPr>
        <w:t>du</w:t>
      </w:r>
      <w:proofErr w:type="spellEnd"/>
      <w:r w:rsidR="00CA41B8">
        <w:rPr>
          <w:rFonts w:hint="eastAsia"/>
        </w:rPr>
        <w:t xml:space="preserve">= </w:t>
      </w:r>
      <w:r w:rsidR="00CA41B8" w:rsidRPr="00C54C88">
        <w:rPr>
          <w:i/>
        </w:rPr>
        <w:t>M</w:t>
      </w:r>
      <w:r w:rsidR="00CA41B8">
        <w:rPr>
          <w:vertAlign w:val="subscript"/>
        </w:rPr>
        <w:t>0</w:t>
      </w:r>
      <w:r w:rsidR="00CA41B8">
        <w:t xml:space="preserve"> = 150,000,000</w:t>
      </w:r>
    </w:p>
    <w:p w:rsidR="00CA41B8" w:rsidRDefault="00B12E85">
      <w:r>
        <w:t>Second</w:t>
      </w:r>
      <w:r w:rsidR="00CA41B8">
        <w:t xml:space="preserve"> </w:t>
      </w:r>
      <w:r>
        <w:t>year</w:t>
      </w:r>
      <w:r w:rsidR="00CA41B8">
        <w:t xml:space="preserve"> probability (drop and keep): </w:t>
      </w:r>
      <w:proofErr w:type="spellStart"/>
      <w:r w:rsidR="00CA41B8" w:rsidRPr="00C54C88">
        <w:rPr>
          <w:i/>
        </w:rPr>
        <w:t>P</w:t>
      </w:r>
      <w:r w:rsidR="00CA41B8">
        <w:rPr>
          <w:vertAlign w:val="subscript"/>
        </w:rPr>
        <w:t>du</w:t>
      </w:r>
      <w:proofErr w:type="spellEnd"/>
      <w:r w:rsidR="00CA41B8">
        <w:t xml:space="preserve"> = 25% * 50% = 12.5%</w:t>
      </w:r>
    </w:p>
    <w:p w:rsidR="00CA41B8" w:rsidRDefault="00B12E85">
      <w:r>
        <w:t>Second</w:t>
      </w:r>
      <w:r w:rsidR="00CA41B8">
        <w:t xml:space="preserve"> </w:t>
      </w:r>
      <w:r>
        <w:t>year</w:t>
      </w:r>
      <w:r w:rsidR="00CA41B8">
        <w:t xml:space="preserve"> consumption (drop and drop): </w:t>
      </w:r>
      <w:proofErr w:type="spellStart"/>
      <w:r w:rsidR="00CA41B8" w:rsidRPr="00C54C88">
        <w:rPr>
          <w:i/>
        </w:rPr>
        <w:t>M</w:t>
      </w:r>
      <w:r w:rsidR="00CA41B8">
        <w:rPr>
          <w:vertAlign w:val="subscript"/>
        </w:rPr>
        <w:t>dd</w:t>
      </w:r>
      <w:proofErr w:type="spellEnd"/>
      <w:r w:rsidR="00CA41B8">
        <w:rPr>
          <w:rFonts w:hint="eastAsia"/>
        </w:rPr>
        <w:t xml:space="preserve">= </w:t>
      </w:r>
      <w:r w:rsidR="00CA41B8" w:rsidRPr="00C54C88">
        <w:rPr>
          <w:i/>
        </w:rPr>
        <w:t>M</w:t>
      </w:r>
      <w:r w:rsidR="00CA41B8">
        <w:rPr>
          <w:vertAlign w:val="subscript"/>
        </w:rPr>
        <w:t>0</w:t>
      </w:r>
      <w:r w:rsidR="00CA41B8">
        <w:t xml:space="preserve"> * </w:t>
      </w:r>
      <w:r w:rsidR="00CA41B8" w:rsidRPr="00C54C88">
        <w:rPr>
          <w:i/>
        </w:rPr>
        <w:t>r</w:t>
      </w:r>
      <w:r w:rsidR="00CA41B8">
        <w:t xml:space="preserve"> * </w:t>
      </w:r>
      <w:r w:rsidR="00CA41B8" w:rsidRPr="00C54C88">
        <w:rPr>
          <w:i/>
        </w:rPr>
        <w:t>r</w:t>
      </w:r>
      <w:r w:rsidR="00CA41B8">
        <w:t xml:space="preserve"> = 121,500,000</w:t>
      </w:r>
    </w:p>
    <w:p w:rsidR="00CA41B8" w:rsidRDefault="00B12E85">
      <w:r>
        <w:t>Second</w:t>
      </w:r>
      <w:r w:rsidR="00CA41B8">
        <w:t xml:space="preserve"> </w:t>
      </w:r>
      <w:r>
        <w:t>year</w:t>
      </w:r>
      <w:r w:rsidR="00CA41B8">
        <w:t xml:space="preserve"> probability (drop and drop): </w:t>
      </w:r>
      <w:proofErr w:type="spellStart"/>
      <w:r w:rsidR="00CA41B8" w:rsidRPr="00C54C88">
        <w:rPr>
          <w:i/>
        </w:rPr>
        <w:t>P</w:t>
      </w:r>
      <w:r w:rsidR="00CA41B8">
        <w:rPr>
          <w:vertAlign w:val="subscript"/>
        </w:rPr>
        <w:t>dd</w:t>
      </w:r>
      <w:proofErr w:type="spellEnd"/>
      <w:r w:rsidR="00CA41B8">
        <w:t xml:space="preserve"> = 25% * 50% = 12.5%</w:t>
      </w:r>
    </w:p>
    <w:p w:rsidR="00CA41B8" w:rsidRDefault="00CA41B8"/>
    <w:p w:rsidR="00CA41B8" w:rsidRDefault="00CA41B8">
      <w:r>
        <w:t xml:space="preserve">As shown above and in the decision tree, there are four demand scenarios. This is independent of which MRO suppliers that Unipart will choose. Hence for each of Parts4u </w:t>
      </w:r>
      <w:r>
        <w:lastRenderedPageBreak/>
        <w:t xml:space="preserve">(option 1) and </w:t>
      </w:r>
      <w:proofErr w:type="spellStart"/>
      <w:r>
        <w:t>AllMRO</w:t>
      </w:r>
      <w:proofErr w:type="spellEnd"/>
      <w:r w:rsidR="00025B26">
        <w:t xml:space="preserve"> </w:t>
      </w:r>
      <w:r>
        <w:t>(option 2), we need to calculate the NPV cost incurred should Unipart chose it.</w:t>
      </w:r>
    </w:p>
    <w:p w:rsidR="00CA41B8" w:rsidRDefault="00CA41B8"/>
    <w:p w:rsidR="00CA41B8" w:rsidRDefault="00CA41B8">
      <w:r>
        <w:t xml:space="preserve">For the scenario where the demand has been kept at the same level for two successive years, corresponding to the upper-right-hand node in the decision tree and denoted as </w:t>
      </w:r>
      <w:r w:rsidR="00CD328E">
        <w:t>“</w:t>
      </w:r>
      <w:r>
        <w:t>keep and keep</w:t>
      </w:r>
      <w:r w:rsidR="00CD328E">
        <w:t>”</w:t>
      </w:r>
      <w:r>
        <w:t>, we calculate the NPV cost as following:</w:t>
      </w:r>
    </w:p>
    <w:p w:rsidR="00CA41B8" w:rsidRDefault="00CA41B8"/>
    <w:p w:rsidR="00CA41B8" w:rsidRDefault="00CA41B8">
      <w:r>
        <w:t xml:space="preserve">Total cost of option Parts4u (keep and keep): </w:t>
      </w:r>
    </w:p>
    <w:p w:rsidR="00CA41B8" w:rsidRDefault="00CA41B8">
      <w:pPr>
        <w:rPr>
          <w:lang w:val="de-DE"/>
        </w:rPr>
      </w:pPr>
      <w:r w:rsidRPr="00C54C88">
        <w:rPr>
          <w:i/>
          <w:lang w:val="de-DE"/>
        </w:rPr>
        <w:t>C</w:t>
      </w:r>
      <w:r>
        <w:rPr>
          <w:vertAlign w:val="subscript"/>
          <w:lang w:val="de-DE"/>
        </w:rPr>
        <w:t>uu_1</w:t>
      </w:r>
      <w:r>
        <w:rPr>
          <w:lang w:val="de-DE"/>
        </w:rPr>
        <w:t xml:space="preserve"> = </w:t>
      </w:r>
      <w:r w:rsidRPr="00C54C88">
        <w:rPr>
          <w:i/>
          <w:lang w:val="de-DE"/>
        </w:rPr>
        <w:t>M</w:t>
      </w:r>
      <w:r>
        <w:rPr>
          <w:vertAlign w:val="subscript"/>
          <w:lang w:val="de-DE"/>
        </w:rPr>
        <w:t xml:space="preserve">u </w:t>
      </w:r>
      <w:r>
        <w:rPr>
          <w:lang w:val="de-DE"/>
        </w:rPr>
        <w:t xml:space="preserve">* </w:t>
      </w:r>
      <w:r w:rsidRPr="00C54C88">
        <w:rPr>
          <w:i/>
          <w:lang w:val="de-DE"/>
        </w:rPr>
        <w:t>R</w:t>
      </w:r>
      <w:r>
        <w:rPr>
          <w:vertAlign w:val="subscript"/>
          <w:lang w:val="de-DE"/>
        </w:rPr>
        <w:t>1</w:t>
      </w:r>
      <w:r>
        <w:rPr>
          <w:lang w:val="de-DE"/>
        </w:rPr>
        <w:t xml:space="preserve"> / (1+</w:t>
      </w:r>
      <w:r w:rsidRPr="00C54C88">
        <w:rPr>
          <w:i/>
          <w:lang w:val="de-DE"/>
        </w:rPr>
        <w:t>D</w:t>
      </w:r>
      <w:r>
        <w:rPr>
          <w:lang w:val="de-DE"/>
        </w:rPr>
        <w:t xml:space="preserve">) + </w:t>
      </w:r>
      <w:r w:rsidRPr="00C54C88">
        <w:rPr>
          <w:i/>
          <w:lang w:val="de-DE"/>
        </w:rPr>
        <w:t>M</w:t>
      </w:r>
      <w:r>
        <w:rPr>
          <w:vertAlign w:val="subscript"/>
          <w:lang w:val="de-DE"/>
        </w:rPr>
        <w:t>uu</w:t>
      </w:r>
      <w:r>
        <w:rPr>
          <w:lang w:val="de-DE"/>
        </w:rPr>
        <w:t xml:space="preserve"> * </w:t>
      </w:r>
      <w:r w:rsidRPr="00C54C88">
        <w:rPr>
          <w:i/>
          <w:lang w:val="de-DE"/>
        </w:rPr>
        <w:t>R</w:t>
      </w:r>
      <w:r>
        <w:rPr>
          <w:lang w:val="de-DE"/>
        </w:rPr>
        <w:t>1 /(1+D)</w:t>
      </w:r>
      <w:r w:rsidRPr="00C54C88">
        <w:rPr>
          <w:vertAlign w:val="superscript"/>
          <w:lang w:val="de-DE"/>
        </w:rPr>
        <w:t>2</w:t>
      </w:r>
    </w:p>
    <w:p w:rsidR="00CA41B8" w:rsidRDefault="00CA41B8">
      <w:r>
        <w:t xml:space="preserve">Total costs of option </w:t>
      </w:r>
      <w:proofErr w:type="spellStart"/>
      <w:r>
        <w:t>AllMRO</w:t>
      </w:r>
      <w:proofErr w:type="spellEnd"/>
      <w:r>
        <w:t xml:space="preserve"> (keep and keep): </w:t>
      </w:r>
    </w:p>
    <w:p w:rsidR="00CA41B8" w:rsidRDefault="00CA41B8">
      <w:pPr>
        <w:rPr>
          <w:lang w:val="de-DE"/>
        </w:rPr>
      </w:pPr>
      <w:r w:rsidRPr="00C54C88">
        <w:rPr>
          <w:i/>
          <w:lang w:val="de-DE"/>
        </w:rPr>
        <w:t>C</w:t>
      </w:r>
      <w:r>
        <w:rPr>
          <w:vertAlign w:val="subscript"/>
          <w:lang w:val="de-DE"/>
        </w:rPr>
        <w:t>uu_2</w:t>
      </w:r>
      <w:r>
        <w:rPr>
          <w:lang w:val="de-DE"/>
        </w:rPr>
        <w:t xml:space="preserve"> = </w:t>
      </w:r>
      <w:r w:rsidRPr="00C54C88">
        <w:rPr>
          <w:i/>
          <w:lang w:val="de-DE"/>
        </w:rPr>
        <w:t>C</w:t>
      </w:r>
      <w:r>
        <w:rPr>
          <w:lang w:val="de-DE"/>
        </w:rPr>
        <w:t xml:space="preserve"> / (1+ </w:t>
      </w:r>
      <w:r w:rsidRPr="00C54C88">
        <w:rPr>
          <w:i/>
          <w:lang w:val="de-DE"/>
        </w:rPr>
        <w:t>D</w:t>
      </w:r>
      <w:r>
        <w:rPr>
          <w:lang w:val="de-DE"/>
        </w:rPr>
        <w:t xml:space="preserve">) + </w:t>
      </w:r>
      <w:r w:rsidRPr="00C54C88">
        <w:rPr>
          <w:i/>
          <w:lang w:val="de-DE"/>
        </w:rPr>
        <w:t>M</w:t>
      </w:r>
      <w:r>
        <w:rPr>
          <w:vertAlign w:val="subscript"/>
          <w:lang w:val="de-DE"/>
        </w:rPr>
        <w:t xml:space="preserve">u </w:t>
      </w:r>
      <w:r>
        <w:rPr>
          <w:lang w:val="de-DE"/>
        </w:rPr>
        <w:t xml:space="preserve">* </w:t>
      </w:r>
      <w:r w:rsidRPr="00C54C88">
        <w:rPr>
          <w:i/>
          <w:lang w:val="de-DE"/>
        </w:rPr>
        <w:t>R</w:t>
      </w:r>
      <w:r>
        <w:rPr>
          <w:vertAlign w:val="subscript"/>
          <w:lang w:val="de-DE"/>
        </w:rPr>
        <w:t>2</w:t>
      </w:r>
      <w:r>
        <w:rPr>
          <w:lang w:val="de-DE"/>
        </w:rPr>
        <w:t xml:space="preserve"> / (1+</w:t>
      </w:r>
      <w:r w:rsidRPr="00C54C88">
        <w:rPr>
          <w:i/>
          <w:lang w:val="de-DE"/>
        </w:rPr>
        <w:t>D</w:t>
      </w:r>
      <w:r>
        <w:rPr>
          <w:lang w:val="de-DE"/>
        </w:rPr>
        <w:t xml:space="preserve">) + </w:t>
      </w:r>
      <w:r w:rsidRPr="00C54C88">
        <w:rPr>
          <w:i/>
          <w:lang w:val="de-DE"/>
        </w:rPr>
        <w:t>M</w:t>
      </w:r>
      <w:r>
        <w:rPr>
          <w:vertAlign w:val="subscript"/>
          <w:lang w:val="de-DE"/>
        </w:rPr>
        <w:t>uu</w:t>
      </w:r>
      <w:r>
        <w:rPr>
          <w:lang w:val="de-DE"/>
        </w:rPr>
        <w:t xml:space="preserve"> * </w:t>
      </w:r>
      <w:r w:rsidRPr="00C54C88">
        <w:rPr>
          <w:i/>
          <w:lang w:val="de-DE"/>
        </w:rPr>
        <w:t>R</w:t>
      </w:r>
      <w:r>
        <w:rPr>
          <w:lang w:val="de-DE"/>
        </w:rPr>
        <w:t>2 /(1+</w:t>
      </w:r>
      <w:r w:rsidRPr="00C54C88">
        <w:rPr>
          <w:i/>
          <w:lang w:val="de-DE"/>
        </w:rPr>
        <w:t>D</w:t>
      </w:r>
      <w:r>
        <w:rPr>
          <w:lang w:val="de-DE"/>
        </w:rPr>
        <w:t>)</w:t>
      </w:r>
      <w:r w:rsidRPr="00C54C88">
        <w:rPr>
          <w:vertAlign w:val="superscript"/>
          <w:lang w:val="de-DE"/>
        </w:rPr>
        <w:t>2</w:t>
      </w:r>
    </w:p>
    <w:p w:rsidR="00CA41B8" w:rsidRDefault="00CA41B8">
      <w:pPr>
        <w:rPr>
          <w:lang w:val="de-DE"/>
        </w:rPr>
      </w:pPr>
    </w:p>
    <w:p w:rsidR="00CA41B8" w:rsidRDefault="00CA41B8">
      <w:r>
        <w:t>Similarly</w:t>
      </w:r>
      <w:r w:rsidR="00C541AD">
        <w:t>,</w:t>
      </w:r>
      <w:r>
        <w:t xml:space="preserve"> we can compute N</w:t>
      </w:r>
      <w:r w:rsidR="009F47E7">
        <w:t>PV</w:t>
      </w:r>
      <w:r>
        <w:t xml:space="preserve"> costs under other three scenarios for both option one and two. The symbols are also similarly named. These computing results are listed in the following table. </w:t>
      </w:r>
    </w:p>
    <w:p w:rsidR="00CA41B8" w:rsidRDefault="00CA41B8"/>
    <w:p w:rsidR="00CA41B8" w:rsidRDefault="00CA41B8">
      <w:r>
        <w:t>Once we know the N</w:t>
      </w:r>
      <w:r w:rsidR="009F47E7">
        <w:t>PV</w:t>
      </w:r>
      <w:r>
        <w:t xml:space="preserve"> costs for each scenario, we proceed to calculate the expected cost under each option, and choose the one with lower cost. The calculation is as follow</w:t>
      </w:r>
      <w:r w:rsidR="007D16EF">
        <w:t>s</w:t>
      </w:r>
      <w:r>
        <w:t>:</w:t>
      </w:r>
    </w:p>
    <w:p w:rsidR="00CA41B8" w:rsidRDefault="00CA41B8">
      <w:r w:rsidRPr="00C54C88">
        <w:rPr>
          <w:i/>
        </w:rPr>
        <w:t>E</w:t>
      </w:r>
      <w:r>
        <w:t xml:space="preserve">(Parts4u) = </w:t>
      </w:r>
      <w:r w:rsidRPr="00C54C88">
        <w:rPr>
          <w:i/>
        </w:rPr>
        <w:t>C</w:t>
      </w:r>
      <w:r>
        <w:rPr>
          <w:vertAlign w:val="subscript"/>
        </w:rPr>
        <w:t>uu_1</w:t>
      </w:r>
      <w:r>
        <w:t xml:space="preserve"> * </w:t>
      </w:r>
      <w:r w:rsidRPr="00C54C88">
        <w:rPr>
          <w:i/>
        </w:rPr>
        <w:t>P</w:t>
      </w:r>
      <w:r>
        <w:rPr>
          <w:vertAlign w:val="subscript"/>
        </w:rPr>
        <w:t>uu_1</w:t>
      </w:r>
      <w:r>
        <w:t xml:space="preserve"> + </w:t>
      </w:r>
      <w:r w:rsidRPr="00C54C88">
        <w:rPr>
          <w:i/>
        </w:rPr>
        <w:t>C</w:t>
      </w:r>
      <w:r>
        <w:rPr>
          <w:vertAlign w:val="subscript"/>
        </w:rPr>
        <w:t>ud_1</w:t>
      </w:r>
      <w:r>
        <w:t xml:space="preserve"> * </w:t>
      </w:r>
      <w:r w:rsidRPr="00C54C88">
        <w:rPr>
          <w:i/>
        </w:rPr>
        <w:t>P</w:t>
      </w:r>
      <w:r>
        <w:rPr>
          <w:vertAlign w:val="subscript"/>
        </w:rPr>
        <w:t>ud_1</w:t>
      </w:r>
      <w:r>
        <w:t xml:space="preserve"> + </w:t>
      </w:r>
      <w:r w:rsidRPr="00C54C88">
        <w:rPr>
          <w:i/>
        </w:rPr>
        <w:t>C</w:t>
      </w:r>
      <w:r>
        <w:rPr>
          <w:vertAlign w:val="subscript"/>
        </w:rPr>
        <w:t>du_1</w:t>
      </w:r>
      <w:r>
        <w:t xml:space="preserve"> * </w:t>
      </w:r>
      <w:r w:rsidRPr="00C54C88">
        <w:rPr>
          <w:i/>
        </w:rPr>
        <w:t>P</w:t>
      </w:r>
      <w:r>
        <w:rPr>
          <w:vertAlign w:val="subscript"/>
        </w:rPr>
        <w:t>du_1</w:t>
      </w:r>
      <w:r>
        <w:t xml:space="preserve"> + </w:t>
      </w:r>
      <w:r w:rsidRPr="00C54C88">
        <w:rPr>
          <w:i/>
        </w:rPr>
        <w:t>C</w:t>
      </w:r>
      <w:r>
        <w:rPr>
          <w:vertAlign w:val="subscript"/>
        </w:rPr>
        <w:t>dd_1</w:t>
      </w:r>
      <w:r>
        <w:t xml:space="preserve"> * </w:t>
      </w:r>
      <w:r w:rsidRPr="00C54C88">
        <w:rPr>
          <w:i/>
        </w:rPr>
        <w:t>P</w:t>
      </w:r>
      <w:r>
        <w:rPr>
          <w:vertAlign w:val="subscript"/>
        </w:rPr>
        <w:t>dd_1</w:t>
      </w:r>
      <w:r>
        <w:t xml:space="preserve"> = $10,917,969</w:t>
      </w:r>
    </w:p>
    <w:p w:rsidR="00CA41B8" w:rsidRDefault="00CA41B8">
      <w:r w:rsidRPr="00C54C88">
        <w:rPr>
          <w:i/>
        </w:rPr>
        <w:t>E</w:t>
      </w:r>
      <w:r>
        <w:t>(</w:t>
      </w:r>
      <w:proofErr w:type="spellStart"/>
      <w:r>
        <w:t>AllMRO</w:t>
      </w:r>
      <w:proofErr w:type="spellEnd"/>
      <w:r>
        <w:t xml:space="preserve">) = </w:t>
      </w:r>
      <w:r w:rsidRPr="00C54C88">
        <w:rPr>
          <w:i/>
        </w:rPr>
        <w:t>C</w:t>
      </w:r>
      <w:r>
        <w:rPr>
          <w:vertAlign w:val="subscript"/>
        </w:rPr>
        <w:t>uu_2</w:t>
      </w:r>
      <w:r>
        <w:t xml:space="preserve"> * </w:t>
      </w:r>
      <w:r w:rsidRPr="00C54C88">
        <w:rPr>
          <w:i/>
        </w:rPr>
        <w:t>P</w:t>
      </w:r>
      <w:r>
        <w:rPr>
          <w:vertAlign w:val="subscript"/>
        </w:rPr>
        <w:t>uu_2</w:t>
      </w:r>
      <w:r>
        <w:t xml:space="preserve"> + </w:t>
      </w:r>
      <w:r w:rsidRPr="00C54C88">
        <w:rPr>
          <w:i/>
        </w:rPr>
        <w:t>C</w:t>
      </w:r>
      <w:r>
        <w:rPr>
          <w:vertAlign w:val="subscript"/>
        </w:rPr>
        <w:t>ud_2</w:t>
      </w:r>
      <w:r>
        <w:t xml:space="preserve"> * </w:t>
      </w:r>
      <w:r w:rsidRPr="00C54C88">
        <w:rPr>
          <w:i/>
        </w:rPr>
        <w:t>P</w:t>
      </w:r>
      <w:r>
        <w:rPr>
          <w:vertAlign w:val="subscript"/>
        </w:rPr>
        <w:t>ud_2</w:t>
      </w:r>
      <w:r>
        <w:t xml:space="preserve"> + </w:t>
      </w:r>
      <w:r w:rsidRPr="00C54C88">
        <w:rPr>
          <w:i/>
        </w:rPr>
        <w:t>C</w:t>
      </w:r>
      <w:r>
        <w:rPr>
          <w:vertAlign w:val="subscript"/>
        </w:rPr>
        <w:t>du_2</w:t>
      </w:r>
      <w:r>
        <w:t xml:space="preserve"> * </w:t>
      </w:r>
      <w:r w:rsidRPr="00C54C88">
        <w:rPr>
          <w:i/>
        </w:rPr>
        <w:t>P</w:t>
      </w:r>
      <w:r>
        <w:rPr>
          <w:vertAlign w:val="subscript"/>
        </w:rPr>
        <w:t>du_2</w:t>
      </w:r>
      <w:r>
        <w:t xml:space="preserve"> + </w:t>
      </w:r>
      <w:r w:rsidRPr="00C54C88">
        <w:rPr>
          <w:i/>
        </w:rPr>
        <w:t>C</w:t>
      </w:r>
      <w:r>
        <w:rPr>
          <w:vertAlign w:val="subscript"/>
        </w:rPr>
        <w:t>dd_2</w:t>
      </w:r>
      <w:r>
        <w:t xml:space="preserve"> * </w:t>
      </w:r>
      <w:r w:rsidRPr="00C54C88">
        <w:rPr>
          <w:i/>
        </w:rPr>
        <w:t>P</w:t>
      </w:r>
      <w:r>
        <w:rPr>
          <w:vertAlign w:val="subscript"/>
        </w:rPr>
        <w:t>dd_2</w:t>
      </w:r>
      <w:r>
        <w:t xml:space="preserve"> = $10,516,927</w:t>
      </w:r>
    </w:p>
    <w:p w:rsidR="00CA41B8" w:rsidRDefault="00CA41B8"/>
    <w:p w:rsidR="00CA41B8" w:rsidRDefault="00CA41B8">
      <w:r>
        <w:t xml:space="preserve">Since </w:t>
      </w:r>
      <w:proofErr w:type="spellStart"/>
      <w:r>
        <w:t>AllMRO</w:t>
      </w:r>
      <w:proofErr w:type="spellEnd"/>
      <w:r>
        <w:t xml:space="preserve"> provides lower expected cost, it is wise to choose </w:t>
      </w:r>
      <w:proofErr w:type="spellStart"/>
      <w:r>
        <w:t>AllMRO</w:t>
      </w:r>
      <w:proofErr w:type="spellEnd"/>
      <w:r>
        <w:t>.</w:t>
      </w:r>
    </w:p>
    <w:p w:rsidR="00CA41B8" w:rsidRDefault="00CA41B8"/>
    <w:p w:rsidR="00CA41B8" w:rsidRDefault="00CA41B8"/>
    <w:p w:rsidR="00CA41B8" w:rsidRDefault="00CA41B8">
      <w:pPr>
        <w:jc w:val="center"/>
        <w:rPr>
          <w:b/>
        </w:rPr>
      </w:pPr>
      <w:r>
        <w:rPr>
          <w:b/>
        </w:rPr>
        <w:t xml:space="preserve">Table: </w:t>
      </w:r>
      <w:r w:rsidR="00AC7F3A">
        <w:rPr>
          <w:b/>
        </w:rPr>
        <w:t xml:space="preserve">Costs </w:t>
      </w:r>
      <w:r>
        <w:rPr>
          <w:b/>
        </w:rPr>
        <w:t>for all scenarios</w:t>
      </w:r>
    </w:p>
    <w:p w:rsidR="00CA41B8" w:rsidRDefault="00CA41B8">
      <w:pPr>
        <w:jc w:val="center"/>
      </w:pPr>
    </w:p>
    <w:tbl>
      <w:tblPr>
        <w:tblW w:w="5917" w:type="dxa"/>
        <w:jc w:val="center"/>
        <w:tblCellMar>
          <w:left w:w="0" w:type="dxa"/>
          <w:right w:w="0" w:type="dxa"/>
        </w:tblCellMar>
        <w:tblLook w:val="0000" w:firstRow="0" w:lastRow="0" w:firstColumn="0" w:lastColumn="0" w:noHBand="0" w:noVBand="0"/>
      </w:tblPr>
      <w:tblGrid>
        <w:gridCol w:w="864"/>
        <w:gridCol w:w="1153"/>
        <w:gridCol w:w="1939"/>
        <w:gridCol w:w="2058"/>
      </w:tblGrid>
      <w:tr w:rsidR="00CA41B8">
        <w:trPr>
          <w:trHeight w:val="270"/>
          <w:jc w:val="center"/>
        </w:trPr>
        <w:tc>
          <w:tcPr>
            <w:tcW w:w="1920" w:type="dxa"/>
            <w:gridSpan w:val="2"/>
            <w:tcBorders>
              <w:top w:val="single" w:sz="8" w:space="0" w:color="auto"/>
              <w:left w:val="single" w:sz="8" w:space="0" w:color="auto"/>
              <w:bottom w:val="single" w:sz="8" w:space="0" w:color="auto"/>
              <w:right w:val="single" w:sz="8" w:space="0" w:color="000000"/>
            </w:tcBorders>
            <w:noWrap/>
            <w:tcMar>
              <w:top w:w="15" w:type="dxa"/>
              <w:left w:w="15" w:type="dxa"/>
              <w:bottom w:w="0" w:type="dxa"/>
              <w:right w:w="15" w:type="dxa"/>
            </w:tcMar>
            <w:vAlign w:val="bottom"/>
          </w:tcPr>
          <w:p w:rsidR="00CA41B8" w:rsidRDefault="00D1292A">
            <w:pPr>
              <w:jc w:val="center"/>
              <w:rPr>
                <w:rFonts w:ascii="Arial" w:hAnsi="Arial" w:cs="Arial"/>
                <w:sz w:val="20"/>
                <w:szCs w:val="20"/>
              </w:rPr>
            </w:pPr>
            <w:r>
              <w:rPr>
                <w:rFonts w:ascii="Arial" w:hAnsi="Arial" w:cs="Arial"/>
                <w:sz w:val="20"/>
                <w:szCs w:val="20"/>
              </w:rPr>
              <w:t xml:space="preserve">Demand </w:t>
            </w:r>
            <w:r w:rsidR="00CA41B8">
              <w:rPr>
                <w:rFonts w:ascii="Arial" w:hAnsi="Arial" w:cs="Arial"/>
                <w:sz w:val="20"/>
                <w:szCs w:val="20"/>
              </w:rPr>
              <w:t>scenarios</w:t>
            </w:r>
          </w:p>
        </w:tc>
        <w:tc>
          <w:tcPr>
            <w:tcW w:w="3997" w:type="dxa"/>
            <w:gridSpan w:val="2"/>
            <w:tcBorders>
              <w:top w:val="single" w:sz="8" w:space="0" w:color="auto"/>
              <w:left w:val="nil"/>
              <w:bottom w:val="single" w:sz="8" w:space="0" w:color="auto"/>
              <w:right w:val="single" w:sz="8" w:space="0" w:color="000000"/>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NPV of cost</w:t>
            </w:r>
          </w:p>
        </w:tc>
      </w:tr>
      <w:tr w:rsidR="00CA41B8">
        <w:trPr>
          <w:trHeight w:val="270"/>
          <w:jc w:val="center"/>
        </w:trPr>
        <w:tc>
          <w:tcPr>
            <w:tcW w:w="0" w:type="auto"/>
            <w:tcBorders>
              <w:top w:val="nil"/>
              <w:left w:val="single" w:sz="8" w:space="0" w:color="auto"/>
              <w:bottom w:val="single" w:sz="8" w:space="0" w:color="auto"/>
              <w:right w:val="single" w:sz="4" w:space="0" w:color="auto"/>
            </w:tcBorders>
            <w:noWrap/>
            <w:tcMar>
              <w:top w:w="15" w:type="dxa"/>
              <w:left w:w="15" w:type="dxa"/>
              <w:bottom w:w="0" w:type="dxa"/>
              <w:right w:w="15" w:type="dxa"/>
            </w:tcMar>
            <w:vAlign w:val="bottom"/>
          </w:tcPr>
          <w:p w:rsidR="00CA41B8" w:rsidRDefault="00B12E85">
            <w:pPr>
              <w:jc w:val="center"/>
              <w:rPr>
                <w:rFonts w:ascii="Arial" w:hAnsi="Arial" w:cs="Arial"/>
                <w:sz w:val="20"/>
                <w:szCs w:val="20"/>
              </w:rPr>
            </w:pPr>
            <w:r>
              <w:rPr>
                <w:rFonts w:ascii="Arial" w:hAnsi="Arial" w:cs="Arial"/>
                <w:sz w:val="20"/>
                <w:szCs w:val="20"/>
              </w:rPr>
              <w:t>First</w:t>
            </w:r>
            <w:r w:rsidR="00CA41B8">
              <w:rPr>
                <w:rFonts w:ascii="Arial" w:hAnsi="Arial" w:cs="Arial"/>
                <w:sz w:val="20"/>
                <w:szCs w:val="20"/>
              </w:rPr>
              <w:t xml:space="preserve"> </w:t>
            </w:r>
            <w:r>
              <w:rPr>
                <w:rFonts w:ascii="Arial" w:hAnsi="Arial" w:cs="Arial"/>
                <w:sz w:val="20"/>
                <w:szCs w:val="20"/>
              </w:rPr>
              <w:t>year</w:t>
            </w:r>
          </w:p>
        </w:tc>
        <w:tc>
          <w:tcPr>
            <w:tcW w:w="0" w:type="auto"/>
            <w:tcBorders>
              <w:top w:val="nil"/>
              <w:left w:val="nil"/>
              <w:bottom w:val="single" w:sz="8" w:space="0" w:color="auto"/>
              <w:right w:val="single" w:sz="8" w:space="0" w:color="auto"/>
            </w:tcBorders>
            <w:noWrap/>
            <w:tcMar>
              <w:top w:w="15" w:type="dxa"/>
              <w:left w:w="15" w:type="dxa"/>
              <w:bottom w:w="0" w:type="dxa"/>
              <w:right w:w="15" w:type="dxa"/>
            </w:tcMar>
            <w:vAlign w:val="bottom"/>
          </w:tcPr>
          <w:p w:rsidR="00CA41B8" w:rsidRDefault="00B12E85">
            <w:pPr>
              <w:jc w:val="center"/>
              <w:rPr>
                <w:rFonts w:ascii="Arial" w:hAnsi="Arial" w:cs="Arial"/>
                <w:sz w:val="20"/>
                <w:szCs w:val="20"/>
              </w:rPr>
            </w:pPr>
            <w:r>
              <w:rPr>
                <w:rFonts w:ascii="Arial" w:hAnsi="Arial" w:cs="Arial"/>
                <w:sz w:val="20"/>
                <w:szCs w:val="20"/>
              </w:rPr>
              <w:t>Second</w:t>
            </w:r>
            <w:r w:rsidR="00CA41B8">
              <w:rPr>
                <w:rFonts w:ascii="Arial" w:hAnsi="Arial" w:cs="Arial"/>
                <w:sz w:val="20"/>
                <w:szCs w:val="20"/>
              </w:rPr>
              <w:t xml:space="preserve"> </w:t>
            </w:r>
            <w:r>
              <w:rPr>
                <w:rFonts w:ascii="Arial" w:hAnsi="Arial" w:cs="Arial"/>
                <w:sz w:val="20"/>
                <w:szCs w:val="20"/>
              </w:rPr>
              <w:t>year</w:t>
            </w:r>
          </w:p>
        </w:tc>
        <w:tc>
          <w:tcPr>
            <w:tcW w:w="1939" w:type="dxa"/>
            <w:tcBorders>
              <w:top w:val="nil"/>
              <w:left w:val="nil"/>
              <w:bottom w:val="single" w:sz="8" w:space="0" w:color="auto"/>
              <w:right w:val="single" w:sz="4" w:space="0" w:color="auto"/>
            </w:tcBorders>
            <w:noWrap/>
            <w:tcMar>
              <w:top w:w="15" w:type="dxa"/>
              <w:left w:w="15" w:type="dxa"/>
              <w:bottom w:w="0" w:type="dxa"/>
              <w:right w:w="15" w:type="dxa"/>
            </w:tcMar>
            <w:vAlign w:val="bottom"/>
          </w:tcPr>
          <w:p w:rsidR="00CA41B8" w:rsidRDefault="00B12E85">
            <w:pPr>
              <w:jc w:val="center"/>
              <w:rPr>
                <w:rFonts w:ascii="Arial" w:hAnsi="Arial" w:cs="Arial"/>
                <w:sz w:val="20"/>
                <w:szCs w:val="20"/>
              </w:rPr>
            </w:pPr>
            <w:r>
              <w:rPr>
                <w:rFonts w:ascii="Arial" w:hAnsi="Arial" w:cs="Arial"/>
                <w:sz w:val="20"/>
                <w:szCs w:val="20"/>
              </w:rPr>
              <w:t xml:space="preserve">Option </w:t>
            </w:r>
            <w:r w:rsidR="00CA41B8">
              <w:rPr>
                <w:rFonts w:ascii="Arial" w:hAnsi="Arial" w:cs="Arial"/>
                <w:sz w:val="20"/>
                <w:szCs w:val="20"/>
              </w:rPr>
              <w:t>Parts4u</w:t>
            </w:r>
          </w:p>
        </w:tc>
        <w:tc>
          <w:tcPr>
            <w:tcW w:w="2058" w:type="dxa"/>
            <w:tcBorders>
              <w:top w:val="nil"/>
              <w:left w:val="nil"/>
              <w:bottom w:val="single" w:sz="8" w:space="0" w:color="auto"/>
              <w:right w:val="single" w:sz="8" w:space="0" w:color="auto"/>
            </w:tcBorders>
            <w:noWrap/>
            <w:tcMar>
              <w:top w:w="15" w:type="dxa"/>
              <w:left w:w="15" w:type="dxa"/>
              <w:bottom w:w="0" w:type="dxa"/>
              <w:right w:w="15" w:type="dxa"/>
            </w:tcMar>
            <w:vAlign w:val="bottom"/>
          </w:tcPr>
          <w:p w:rsidR="00CA41B8" w:rsidRDefault="00B12E85">
            <w:pPr>
              <w:jc w:val="center"/>
              <w:rPr>
                <w:rFonts w:ascii="Arial" w:hAnsi="Arial" w:cs="Arial"/>
                <w:sz w:val="20"/>
                <w:szCs w:val="20"/>
              </w:rPr>
            </w:pPr>
            <w:r>
              <w:rPr>
                <w:rFonts w:ascii="Arial" w:hAnsi="Arial" w:cs="Arial"/>
                <w:sz w:val="20"/>
                <w:szCs w:val="20"/>
              </w:rPr>
              <w:t xml:space="preserve">Option </w:t>
            </w:r>
            <w:proofErr w:type="spellStart"/>
            <w:r w:rsidR="00CA41B8">
              <w:rPr>
                <w:rFonts w:ascii="Arial" w:hAnsi="Arial" w:cs="Arial"/>
                <w:sz w:val="20"/>
                <w:szCs w:val="20"/>
              </w:rPr>
              <w:t>AllMRO</w:t>
            </w:r>
            <w:proofErr w:type="spellEnd"/>
          </w:p>
        </w:tc>
      </w:tr>
      <w:tr w:rsidR="00CA41B8">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keep</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keep</w:t>
            </w:r>
          </w:p>
        </w:tc>
        <w:tc>
          <w:tcPr>
            <w:tcW w:w="1939"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sidRPr="00C54C88">
              <w:rPr>
                <w:rFonts w:ascii="Arial" w:hAnsi="Arial" w:cs="Arial"/>
                <w:i/>
                <w:sz w:val="20"/>
                <w:szCs w:val="20"/>
              </w:rPr>
              <w:t>C</w:t>
            </w:r>
            <w:r>
              <w:rPr>
                <w:rFonts w:ascii="Arial" w:hAnsi="Arial" w:cs="Arial"/>
                <w:sz w:val="20"/>
                <w:szCs w:val="20"/>
                <w:vertAlign w:val="subscript"/>
              </w:rPr>
              <w:t>uu_1</w:t>
            </w:r>
            <w:r>
              <w:rPr>
                <w:rFonts w:ascii="Arial" w:hAnsi="Arial" w:cs="Arial"/>
                <w:sz w:val="20"/>
                <w:szCs w:val="20"/>
              </w:rPr>
              <w:t>=$11,458,333</w:t>
            </w:r>
          </w:p>
        </w:tc>
        <w:tc>
          <w:tcPr>
            <w:tcW w:w="2058"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sidRPr="00C54C88">
              <w:rPr>
                <w:rFonts w:ascii="Arial" w:hAnsi="Arial" w:cs="Arial"/>
                <w:i/>
                <w:sz w:val="20"/>
                <w:szCs w:val="20"/>
              </w:rPr>
              <w:t>C</w:t>
            </w:r>
            <w:r>
              <w:rPr>
                <w:rFonts w:ascii="Arial" w:hAnsi="Arial" w:cs="Arial"/>
                <w:sz w:val="20"/>
                <w:szCs w:val="20"/>
                <w:vertAlign w:val="subscript"/>
              </w:rPr>
              <w:t>uu_2</w:t>
            </w:r>
            <w:r>
              <w:rPr>
                <w:rFonts w:ascii="Arial" w:hAnsi="Arial" w:cs="Arial"/>
                <w:sz w:val="20"/>
                <w:szCs w:val="20"/>
              </w:rPr>
              <w:t>=$10,625,000</w:t>
            </w:r>
          </w:p>
        </w:tc>
      </w:tr>
      <w:tr w:rsidR="00CA41B8">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keep</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drop</w:t>
            </w:r>
          </w:p>
        </w:tc>
        <w:tc>
          <w:tcPr>
            <w:tcW w:w="1939"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sidRPr="00C54C88">
              <w:rPr>
                <w:rFonts w:ascii="Arial" w:hAnsi="Arial" w:cs="Arial"/>
                <w:i/>
                <w:sz w:val="20"/>
                <w:szCs w:val="20"/>
              </w:rPr>
              <w:t>C</w:t>
            </w:r>
            <w:r>
              <w:rPr>
                <w:rFonts w:ascii="Arial" w:hAnsi="Arial" w:cs="Arial"/>
                <w:sz w:val="20"/>
                <w:szCs w:val="20"/>
                <w:vertAlign w:val="subscript"/>
              </w:rPr>
              <w:t>ud_1</w:t>
            </w:r>
            <w:r>
              <w:rPr>
                <w:rFonts w:ascii="Arial" w:hAnsi="Arial" w:cs="Arial"/>
                <w:sz w:val="20"/>
                <w:szCs w:val="20"/>
              </w:rPr>
              <w:t>=$10,937,500</w:t>
            </w:r>
          </w:p>
        </w:tc>
        <w:tc>
          <w:tcPr>
            <w:tcW w:w="2058"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sidRPr="00C54C88">
              <w:rPr>
                <w:rFonts w:ascii="Arial" w:hAnsi="Arial" w:cs="Arial"/>
                <w:i/>
                <w:sz w:val="20"/>
                <w:szCs w:val="20"/>
              </w:rPr>
              <w:t>C</w:t>
            </w:r>
            <w:r>
              <w:rPr>
                <w:rFonts w:ascii="Arial" w:hAnsi="Arial" w:cs="Arial"/>
                <w:sz w:val="20"/>
                <w:szCs w:val="20"/>
                <w:vertAlign w:val="subscript"/>
              </w:rPr>
              <w:t>ud_2</w:t>
            </w:r>
            <w:r>
              <w:rPr>
                <w:rFonts w:ascii="Arial" w:hAnsi="Arial" w:cs="Arial"/>
                <w:sz w:val="20"/>
                <w:szCs w:val="20"/>
              </w:rPr>
              <w:t>=$10,520,833</w:t>
            </w:r>
          </w:p>
        </w:tc>
      </w:tr>
      <w:tr w:rsidR="00CA41B8">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drop</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keep</w:t>
            </w:r>
          </w:p>
        </w:tc>
        <w:tc>
          <w:tcPr>
            <w:tcW w:w="1939"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sidRPr="00C54C88">
              <w:rPr>
                <w:rFonts w:ascii="Arial" w:hAnsi="Arial" w:cs="Arial"/>
                <w:i/>
                <w:sz w:val="20"/>
                <w:szCs w:val="20"/>
              </w:rPr>
              <w:t>C</w:t>
            </w:r>
            <w:r>
              <w:rPr>
                <w:rFonts w:ascii="Arial" w:hAnsi="Arial" w:cs="Arial"/>
                <w:sz w:val="20"/>
                <w:szCs w:val="20"/>
                <w:vertAlign w:val="subscript"/>
              </w:rPr>
              <w:t>du_1</w:t>
            </w:r>
            <w:r>
              <w:rPr>
                <w:rFonts w:ascii="Arial" w:hAnsi="Arial" w:cs="Arial"/>
                <w:sz w:val="20"/>
                <w:szCs w:val="20"/>
              </w:rPr>
              <w:t>=$10,312,500</w:t>
            </w:r>
          </w:p>
        </w:tc>
        <w:tc>
          <w:tcPr>
            <w:tcW w:w="2058"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sidRPr="00C54C88">
              <w:rPr>
                <w:rFonts w:ascii="Arial" w:hAnsi="Arial" w:cs="Arial"/>
                <w:i/>
                <w:sz w:val="20"/>
                <w:szCs w:val="20"/>
              </w:rPr>
              <w:t>C</w:t>
            </w:r>
            <w:r>
              <w:rPr>
                <w:rFonts w:ascii="Arial" w:hAnsi="Arial" w:cs="Arial"/>
                <w:sz w:val="20"/>
                <w:szCs w:val="20"/>
                <w:vertAlign w:val="subscript"/>
              </w:rPr>
              <w:t>du_2</w:t>
            </w:r>
            <w:r>
              <w:rPr>
                <w:rFonts w:ascii="Arial" w:hAnsi="Arial" w:cs="Arial"/>
                <w:sz w:val="20"/>
                <w:szCs w:val="20"/>
              </w:rPr>
              <w:t>=$10,395,833</w:t>
            </w:r>
          </w:p>
        </w:tc>
      </w:tr>
      <w:tr w:rsidR="00CA41B8">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drop</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drop</w:t>
            </w:r>
          </w:p>
        </w:tc>
        <w:tc>
          <w:tcPr>
            <w:tcW w:w="1939"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sidRPr="00C54C88">
              <w:rPr>
                <w:rFonts w:ascii="Arial" w:hAnsi="Arial" w:cs="Arial"/>
                <w:i/>
                <w:sz w:val="20"/>
                <w:szCs w:val="20"/>
              </w:rPr>
              <w:t>C</w:t>
            </w:r>
            <w:r>
              <w:rPr>
                <w:rFonts w:ascii="Arial" w:hAnsi="Arial" w:cs="Arial"/>
                <w:sz w:val="20"/>
                <w:szCs w:val="20"/>
                <w:vertAlign w:val="subscript"/>
              </w:rPr>
              <w:t>dd_1</w:t>
            </w:r>
            <w:r>
              <w:rPr>
                <w:rFonts w:ascii="Arial" w:hAnsi="Arial" w:cs="Arial"/>
                <w:sz w:val="20"/>
                <w:szCs w:val="20"/>
              </w:rPr>
              <w:t>=$9,843,750</w:t>
            </w:r>
          </w:p>
        </w:tc>
        <w:tc>
          <w:tcPr>
            <w:tcW w:w="2058"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sidRPr="00C54C88">
              <w:rPr>
                <w:rFonts w:ascii="Arial" w:hAnsi="Arial" w:cs="Arial"/>
                <w:i/>
                <w:sz w:val="20"/>
                <w:szCs w:val="20"/>
              </w:rPr>
              <w:t>C</w:t>
            </w:r>
            <w:r>
              <w:rPr>
                <w:rFonts w:ascii="Arial" w:hAnsi="Arial" w:cs="Arial"/>
                <w:sz w:val="20"/>
                <w:szCs w:val="20"/>
                <w:vertAlign w:val="subscript"/>
              </w:rPr>
              <w:t>dd_2</w:t>
            </w:r>
            <w:r>
              <w:rPr>
                <w:rFonts w:ascii="Arial" w:hAnsi="Arial" w:cs="Arial"/>
                <w:sz w:val="20"/>
                <w:szCs w:val="20"/>
              </w:rPr>
              <w:t>=$10,302,083</w:t>
            </w:r>
          </w:p>
        </w:tc>
      </w:tr>
    </w:tbl>
    <w:p w:rsidR="00CA41B8" w:rsidRDefault="00CA41B8"/>
    <w:p w:rsidR="00CA41B8" w:rsidRDefault="00AC0C0B">
      <w:pPr>
        <w:pStyle w:val="Body"/>
        <w:rPr>
          <w:rFonts w:ascii="Times New Roman" w:hAnsi="Times New Roman"/>
        </w:rPr>
      </w:pPr>
      <w:r w:rsidRPr="00AC0C0B">
        <w:rPr>
          <w:noProof/>
        </w:rPr>
        <w:lastRenderedPageBreak/>
        <w:drawing>
          <wp:inline distT="0" distB="0" distL="0" distR="0">
            <wp:extent cx="5486400" cy="2601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5486400" cy="2601595"/>
                    </a:xfrm>
                    <a:prstGeom prst="rect">
                      <a:avLst/>
                    </a:prstGeom>
                  </pic:spPr>
                </pic:pic>
              </a:graphicData>
            </a:graphic>
          </wp:inline>
        </w:drawing>
      </w:r>
    </w:p>
    <w:p w:rsidR="00CA41B8" w:rsidRDefault="00CA41B8">
      <w:pPr>
        <w:pStyle w:val="Heading3"/>
      </w:pPr>
      <w:r>
        <w:t xml:space="preserve">Solution </w:t>
      </w:r>
      <w:r w:rsidR="0048780E">
        <w:t xml:space="preserve">Using </w:t>
      </w:r>
      <w:r>
        <w:t>Excel Spreadsheet:</w:t>
      </w:r>
    </w:p>
    <w:p w:rsidR="00CA41B8" w:rsidRDefault="00CA41B8">
      <w:pPr>
        <w:pStyle w:val="Body"/>
        <w:rPr>
          <w:rFonts w:ascii="Times New Roman" w:hAnsi="Times New Roman"/>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3780"/>
        <w:gridCol w:w="900"/>
        <w:gridCol w:w="1800"/>
        <w:gridCol w:w="2340"/>
      </w:tblGrid>
      <w:tr w:rsidR="00CA41B8" w:rsidTr="00975B4B">
        <w:tc>
          <w:tcPr>
            <w:tcW w:w="828" w:type="dxa"/>
            <w:shd w:val="clear" w:color="auto" w:fill="FFFF00"/>
            <w:vAlign w:val="center"/>
          </w:tcPr>
          <w:p w:rsidR="00CA41B8" w:rsidRDefault="00CA41B8">
            <w:r>
              <w:t>CELL</w:t>
            </w:r>
          </w:p>
        </w:tc>
        <w:tc>
          <w:tcPr>
            <w:tcW w:w="3780" w:type="dxa"/>
            <w:shd w:val="clear" w:color="auto" w:fill="FFFF00"/>
            <w:vAlign w:val="center"/>
          </w:tcPr>
          <w:p w:rsidR="00CA41B8" w:rsidRDefault="00CA41B8">
            <w:r>
              <w:t>INPUT</w:t>
            </w:r>
          </w:p>
        </w:tc>
        <w:tc>
          <w:tcPr>
            <w:tcW w:w="900" w:type="dxa"/>
            <w:shd w:val="clear" w:color="auto" w:fill="FFFF00"/>
            <w:vAlign w:val="center"/>
          </w:tcPr>
          <w:p w:rsidR="00CA41B8" w:rsidRDefault="00CA41B8">
            <w:r>
              <w:rPr>
                <w:sz w:val="16"/>
              </w:rPr>
              <w:t xml:space="preserve">SYMBOL </w:t>
            </w:r>
          </w:p>
        </w:tc>
        <w:tc>
          <w:tcPr>
            <w:tcW w:w="1800" w:type="dxa"/>
            <w:shd w:val="clear" w:color="auto" w:fill="FFFF00"/>
            <w:vAlign w:val="center"/>
          </w:tcPr>
          <w:p w:rsidR="00CA41B8" w:rsidRDefault="00CA41B8">
            <w:r>
              <w:t>FORMULAS</w:t>
            </w:r>
          </w:p>
        </w:tc>
        <w:tc>
          <w:tcPr>
            <w:tcW w:w="2340" w:type="dxa"/>
            <w:shd w:val="clear" w:color="auto" w:fill="FFFF00"/>
            <w:vAlign w:val="center"/>
          </w:tcPr>
          <w:p w:rsidR="00CA41B8" w:rsidRDefault="00CA41B8">
            <w:r>
              <w:t>QUANTIFICATION</w:t>
            </w:r>
          </w:p>
        </w:tc>
      </w:tr>
      <w:tr w:rsidR="00CA41B8" w:rsidTr="00975B4B">
        <w:tc>
          <w:tcPr>
            <w:tcW w:w="828" w:type="dxa"/>
            <w:vAlign w:val="center"/>
          </w:tcPr>
          <w:p w:rsidR="00CA41B8" w:rsidRDefault="00CA41B8">
            <w:r>
              <w:t xml:space="preserve"> B3</w:t>
            </w:r>
          </w:p>
        </w:tc>
        <w:tc>
          <w:tcPr>
            <w:tcW w:w="3780" w:type="dxa"/>
            <w:vAlign w:val="center"/>
          </w:tcPr>
          <w:p w:rsidR="00CA41B8" w:rsidRDefault="00CA41B8">
            <w:r>
              <w:t>Discount rate of Unipart</w:t>
            </w:r>
          </w:p>
        </w:tc>
        <w:tc>
          <w:tcPr>
            <w:tcW w:w="900" w:type="dxa"/>
            <w:vAlign w:val="center"/>
          </w:tcPr>
          <w:p w:rsidR="00CA41B8" w:rsidRPr="00B12E85" w:rsidRDefault="00CA41B8">
            <w:pPr>
              <w:rPr>
                <w:i/>
              </w:rPr>
            </w:pPr>
            <w:r w:rsidRPr="00C54C88">
              <w:rPr>
                <w:i/>
              </w:rPr>
              <w:t>D</w:t>
            </w:r>
          </w:p>
        </w:tc>
        <w:tc>
          <w:tcPr>
            <w:tcW w:w="1800" w:type="dxa"/>
            <w:vAlign w:val="center"/>
          </w:tcPr>
          <w:p w:rsidR="00CA41B8" w:rsidRDefault="00CA41B8"/>
        </w:tc>
        <w:tc>
          <w:tcPr>
            <w:tcW w:w="2340" w:type="dxa"/>
            <w:vAlign w:val="center"/>
          </w:tcPr>
          <w:p w:rsidR="00CA41B8" w:rsidRDefault="00CA41B8">
            <w:r>
              <w:t>20%</w:t>
            </w:r>
          </w:p>
        </w:tc>
      </w:tr>
      <w:tr w:rsidR="00CA41B8" w:rsidTr="00975B4B">
        <w:trPr>
          <w:trHeight w:val="440"/>
        </w:trPr>
        <w:tc>
          <w:tcPr>
            <w:tcW w:w="828" w:type="dxa"/>
            <w:vAlign w:val="center"/>
          </w:tcPr>
          <w:p w:rsidR="00CA41B8" w:rsidRDefault="00CA41B8">
            <w:r>
              <w:t>E4</w:t>
            </w:r>
          </w:p>
        </w:tc>
        <w:tc>
          <w:tcPr>
            <w:tcW w:w="3780" w:type="dxa"/>
            <w:vAlign w:val="center"/>
          </w:tcPr>
          <w:p w:rsidR="00CA41B8" w:rsidRDefault="00CA41B8">
            <w:r>
              <w:t xml:space="preserve">Commission charged by Parts4u </w:t>
            </w:r>
          </w:p>
        </w:tc>
        <w:tc>
          <w:tcPr>
            <w:tcW w:w="900" w:type="dxa"/>
            <w:vAlign w:val="center"/>
          </w:tcPr>
          <w:p w:rsidR="00CA41B8" w:rsidRDefault="00CA41B8">
            <w:pPr>
              <w:rPr>
                <w:i/>
              </w:rPr>
            </w:pPr>
            <w:r w:rsidRPr="00C54C88">
              <w:rPr>
                <w:i/>
              </w:rPr>
              <w:t>R</w:t>
            </w:r>
            <w:r>
              <w:rPr>
                <w:vertAlign w:val="subscript"/>
              </w:rPr>
              <w:t>1</w:t>
            </w:r>
          </w:p>
        </w:tc>
        <w:tc>
          <w:tcPr>
            <w:tcW w:w="1800" w:type="dxa"/>
            <w:vAlign w:val="center"/>
          </w:tcPr>
          <w:p w:rsidR="00CA41B8" w:rsidRDefault="00CA41B8"/>
        </w:tc>
        <w:tc>
          <w:tcPr>
            <w:tcW w:w="2340" w:type="dxa"/>
            <w:vAlign w:val="center"/>
          </w:tcPr>
          <w:p w:rsidR="00CA41B8" w:rsidRDefault="00CA41B8">
            <w:r>
              <w:t>5%</w:t>
            </w:r>
          </w:p>
        </w:tc>
      </w:tr>
      <w:tr w:rsidR="00CA41B8" w:rsidTr="00975B4B">
        <w:tc>
          <w:tcPr>
            <w:tcW w:w="828" w:type="dxa"/>
            <w:vAlign w:val="center"/>
          </w:tcPr>
          <w:p w:rsidR="00CA41B8" w:rsidRDefault="00CA41B8">
            <w:r>
              <w:t>E8</w:t>
            </w:r>
          </w:p>
        </w:tc>
        <w:tc>
          <w:tcPr>
            <w:tcW w:w="3780" w:type="dxa"/>
            <w:vAlign w:val="center"/>
          </w:tcPr>
          <w:p w:rsidR="00CA41B8" w:rsidRDefault="00CA41B8">
            <w:r>
              <w:t xml:space="preserve">Commission charged by </w:t>
            </w:r>
            <w:proofErr w:type="spellStart"/>
            <w:r>
              <w:t>AllMRO</w:t>
            </w:r>
            <w:proofErr w:type="spellEnd"/>
          </w:p>
        </w:tc>
        <w:tc>
          <w:tcPr>
            <w:tcW w:w="900" w:type="dxa"/>
            <w:vAlign w:val="center"/>
          </w:tcPr>
          <w:p w:rsidR="00CA41B8" w:rsidRDefault="00CA41B8">
            <w:pPr>
              <w:rPr>
                <w:i/>
              </w:rPr>
            </w:pPr>
            <w:r w:rsidRPr="00C54C88">
              <w:rPr>
                <w:i/>
              </w:rPr>
              <w:t>R</w:t>
            </w:r>
            <w:r>
              <w:rPr>
                <w:vertAlign w:val="subscript"/>
              </w:rPr>
              <w:t>2</w:t>
            </w:r>
          </w:p>
        </w:tc>
        <w:tc>
          <w:tcPr>
            <w:tcW w:w="1800" w:type="dxa"/>
            <w:vAlign w:val="center"/>
          </w:tcPr>
          <w:p w:rsidR="00CA41B8" w:rsidRDefault="00CA41B8"/>
        </w:tc>
        <w:tc>
          <w:tcPr>
            <w:tcW w:w="2340" w:type="dxa"/>
            <w:vAlign w:val="center"/>
          </w:tcPr>
          <w:p w:rsidR="00CA41B8" w:rsidRDefault="00CA41B8">
            <w:r>
              <w:t>1%</w:t>
            </w:r>
          </w:p>
        </w:tc>
      </w:tr>
      <w:tr w:rsidR="00CA41B8" w:rsidTr="00975B4B">
        <w:tc>
          <w:tcPr>
            <w:tcW w:w="828" w:type="dxa"/>
            <w:vAlign w:val="center"/>
          </w:tcPr>
          <w:p w:rsidR="00CA41B8" w:rsidRDefault="00CA41B8">
            <w:r>
              <w:t>E7</w:t>
            </w:r>
          </w:p>
        </w:tc>
        <w:tc>
          <w:tcPr>
            <w:tcW w:w="3780" w:type="dxa"/>
            <w:vAlign w:val="center"/>
          </w:tcPr>
          <w:p w:rsidR="00CA41B8" w:rsidRDefault="00CA41B8">
            <w:r>
              <w:t xml:space="preserve">Fixed cost charged by </w:t>
            </w:r>
            <w:proofErr w:type="spellStart"/>
            <w:r>
              <w:t>AllMRO</w:t>
            </w:r>
            <w:proofErr w:type="spellEnd"/>
          </w:p>
        </w:tc>
        <w:tc>
          <w:tcPr>
            <w:tcW w:w="900" w:type="dxa"/>
            <w:vAlign w:val="center"/>
          </w:tcPr>
          <w:p w:rsidR="00CA41B8" w:rsidRPr="00C54C88" w:rsidRDefault="00CA41B8">
            <w:pPr>
              <w:rPr>
                <w:i/>
              </w:rPr>
            </w:pPr>
            <w:r w:rsidRPr="00C54C88">
              <w:rPr>
                <w:i/>
              </w:rPr>
              <w:t>C</w:t>
            </w:r>
          </w:p>
        </w:tc>
        <w:tc>
          <w:tcPr>
            <w:tcW w:w="1800" w:type="dxa"/>
            <w:vAlign w:val="center"/>
          </w:tcPr>
          <w:p w:rsidR="00CA41B8" w:rsidRDefault="00CA41B8"/>
        </w:tc>
        <w:tc>
          <w:tcPr>
            <w:tcW w:w="2340" w:type="dxa"/>
            <w:vAlign w:val="center"/>
          </w:tcPr>
          <w:p w:rsidR="00CA41B8" w:rsidRDefault="00CA41B8">
            <w:r>
              <w:t>$10,000,000</w:t>
            </w:r>
          </w:p>
        </w:tc>
      </w:tr>
      <w:tr w:rsidR="00CA41B8" w:rsidTr="00975B4B">
        <w:tc>
          <w:tcPr>
            <w:tcW w:w="828" w:type="dxa"/>
            <w:vAlign w:val="center"/>
          </w:tcPr>
          <w:p w:rsidR="00CA41B8" w:rsidRDefault="00CA41B8">
            <w:r>
              <w:t>B31</w:t>
            </w:r>
          </w:p>
        </w:tc>
        <w:tc>
          <w:tcPr>
            <w:tcW w:w="3780" w:type="dxa"/>
            <w:vAlign w:val="center"/>
          </w:tcPr>
          <w:p w:rsidR="00CA41B8" w:rsidRDefault="00CA41B8">
            <w:r>
              <w:t>Current Unipart MRO consumption</w:t>
            </w:r>
          </w:p>
        </w:tc>
        <w:tc>
          <w:tcPr>
            <w:tcW w:w="900" w:type="dxa"/>
            <w:vAlign w:val="center"/>
          </w:tcPr>
          <w:p w:rsidR="00CA41B8" w:rsidRDefault="00CA41B8">
            <w:r w:rsidRPr="00C54C88">
              <w:rPr>
                <w:i/>
              </w:rPr>
              <w:t>M</w:t>
            </w:r>
            <w:r>
              <w:rPr>
                <w:vertAlign w:val="subscript"/>
              </w:rPr>
              <w:t>0</w:t>
            </w:r>
          </w:p>
        </w:tc>
        <w:tc>
          <w:tcPr>
            <w:tcW w:w="1800" w:type="dxa"/>
            <w:vAlign w:val="center"/>
          </w:tcPr>
          <w:p w:rsidR="00CA41B8" w:rsidRDefault="00CA41B8"/>
        </w:tc>
        <w:tc>
          <w:tcPr>
            <w:tcW w:w="2340" w:type="dxa"/>
            <w:vAlign w:val="center"/>
          </w:tcPr>
          <w:p w:rsidR="00CA41B8" w:rsidRDefault="00CA41B8">
            <w:r>
              <w:t>$150,000,000</w:t>
            </w:r>
          </w:p>
        </w:tc>
      </w:tr>
      <w:tr w:rsidR="00CA41B8" w:rsidTr="00975B4B">
        <w:trPr>
          <w:trHeight w:val="152"/>
        </w:trPr>
        <w:tc>
          <w:tcPr>
            <w:tcW w:w="828" w:type="dxa"/>
            <w:vAlign w:val="center"/>
          </w:tcPr>
          <w:p w:rsidR="00CA41B8" w:rsidRDefault="00CA41B8">
            <w:r>
              <w:t>E21</w:t>
            </w:r>
          </w:p>
        </w:tc>
        <w:tc>
          <w:tcPr>
            <w:tcW w:w="3780" w:type="dxa"/>
            <w:vAlign w:val="center"/>
          </w:tcPr>
          <w:p w:rsidR="00CA41B8" w:rsidRDefault="00B12E85">
            <w:r>
              <w:t>First</w:t>
            </w:r>
            <w:r w:rsidR="00CA41B8">
              <w:t xml:space="preserve"> </w:t>
            </w:r>
            <w:r>
              <w:t>year</w:t>
            </w:r>
            <w:r w:rsidR="00CA41B8">
              <w:t xml:space="preserve"> consumption (keep):</w:t>
            </w:r>
          </w:p>
        </w:tc>
        <w:tc>
          <w:tcPr>
            <w:tcW w:w="900" w:type="dxa"/>
            <w:vAlign w:val="center"/>
          </w:tcPr>
          <w:p w:rsidR="00CA41B8" w:rsidRDefault="00CA41B8">
            <w:r w:rsidRPr="00C54C88">
              <w:rPr>
                <w:i/>
              </w:rPr>
              <w:t>M</w:t>
            </w:r>
            <w:r>
              <w:rPr>
                <w:vertAlign w:val="subscript"/>
              </w:rPr>
              <w:t>u</w:t>
            </w:r>
          </w:p>
        </w:tc>
        <w:tc>
          <w:tcPr>
            <w:tcW w:w="1800" w:type="dxa"/>
            <w:vAlign w:val="center"/>
          </w:tcPr>
          <w:p w:rsidR="00CA41B8" w:rsidRDefault="00CA41B8">
            <w:r w:rsidRPr="00C54C88">
              <w:rPr>
                <w:i/>
              </w:rPr>
              <w:t>M</w:t>
            </w:r>
            <w:r>
              <w:rPr>
                <w:vertAlign w:val="subscript"/>
              </w:rPr>
              <w:t>0</w:t>
            </w:r>
          </w:p>
        </w:tc>
        <w:tc>
          <w:tcPr>
            <w:tcW w:w="2340" w:type="dxa"/>
            <w:vAlign w:val="center"/>
          </w:tcPr>
          <w:p w:rsidR="00CA41B8" w:rsidRDefault="00CA41B8">
            <w:r>
              <w:t>$150,000,000</w:t>
            </w:r>
          </w:p>
        </w:tc>
      </w:tr>
      <w:tr w:rsidR="00CA41B8" w:rsidTr="00975B4B">
        <w:tc>
          <w:tcPr>
            <w:tcW w:w="828" w:type="dxa"/>
            <w:vAlign w:val="center"/>
          </w:tcPr>
          <w:p w:rsidR="00CA41B8" w:rsidRDefault="00CA41B8">
            <w:r>
              <w:t>C21</w:t>
            </w:r>
          </w:p>
        </w:tc>
        <w:tc>
          <w:tcPr>
            <w:tcW w:w="3780" w:type="dxa"/>
            <w:vAlign w:val="center"/>
          </w:tcPr>
          <w:p w:rsidR="00CA41B8" w:rsidRDefault="00B12E85">
            <w:r>
              <w:t>First</w:t>
            </w:r>
            <w:r w:rsidR="00CA41B8">
              <w:t xml:space="preserve"> </w:t>
            </w:r>
            <w:r>
              <w:t>year</w:t>
            </w:r>
            <w:r w:rsidR="00CA41B8">
              <w:t xml:space="preserve"> probability (keep):</w:t>
            </w:r>
          </w:p>
        </w:tc>
        <w:tc>
          <w:tcPr>
            <w:tcW w:w="900" w:type="dxa"/>
            <w:vAlign w:val="center"/>
          </w:tcPr>
          <w:p w:rsidR="00CA41B8" w:rsidRDefault="00CA41B8">
            <w:r w:rsidRPr="00C54C88">
              <w:rPr>
                <w:i/>
              </w:rPr>
              <w:t>P</w:t>
            </w:r>
            <w:r>
              <w:rPr>
                <w:vertAlign w:val="subscript"/>
              </w:rPr>
              <w:t>u</w:t>
            </w:r>
          </w:p>
        </w:tc>
        <w:tc>
          <w:tcPr>
            <w:tcW w:w="1800" w:type="dxa"/>
            <w:vAlign w:val="center"/>
          </w:tcPr>
          <w:p w:rsidR="00CA41B8" w:rsidRDefault="00CA41B8"/>
        </w:tc>
        <w:tc>
          <w:tcPr>
            <w:tcW w:w="2340" w:type="dxa"/>
            <w:vAlign w:val="center"/>
          </w:tcPr>
          <w:p w:rsidR="00CA41B8" w:rsidRDefault="00CA41B8">
            <w:r>
              <w:t>75%</w:t>
            </w:r>
          </w:p>
        </w:tc>
      </w:tr>
      <w:tr w:rsidR="00CA41B8" w:rsidTr="00975B4B">
        <w:tc>
          <w:tcPr>
            <w:tcW w:w="828" w:type="dxa"/>
            <w:vAlign w:val="center"/>
          </w:tcPr>
          <w:p w:rsidR="00CA41B8" w:rsidRDefault="00CA41B8">
            <w:r>
              <w:t>E41</w:t>
            </w:r>
          </w:p>
        </w:tc>
        <w:tc>
          <w:tcPr>
            <w:tcW w:w="3780" w:type="dxa"/>
            <w:vAlign w:val="center"/>
          </w:tcPr>
          <w:p w:rsidR="00CA41B8" w:rsidRDefault="00B12E85">
            <w:r>
              <w:t>First</w:t>
            </w:r>
            <w:r w:rsidR="00CA41B8">
              <w:t xml:space="preserve"> </w:t>
            </w:r>
            <w:r>
              <w:t>year</w:t>
            </w:r>
            <w:r w:rsidR="00CA41B8">
              <w:t xml:space="preserve"> consumption (drop)</w:t>
            </w:r>
          </w:p>
        </w:tc>
        <w:tc>
          <w:tcPr>
            <w:tcW w:w="900" w:type="dxa"/>
            <w:vAlign w:val="center"/>
          </w:tcPr>
          <w:p w:rsidR="00CA41B8" w:rsidRDefault="00CA41B8">
            <w:pPr>
              <w:rPr>
                <w:vertAlign w:val="subscript"/>
              </w:rPr>
            </w:pPr>
            <w:proofErr w:type="spellStart"/>
            <w:r w:rsidRPr="00C54C88">
              <w:rPr>
                <w:i/>
              </w:rPr>
              <w:t>M</w:t>
            </w:r>
            <w:r>
              <w:rPr>
                <w:vertAlign w:val="subscript"/>
              </w:rPr>
              <w:t>d</w:t>
            </w:r>
            <w:proofErr w:type="spellEnd"/>
          </w:p>
        </w:tc>
        <w:tc>
          <w:tcPr>
            <w:tcW w:w="1800" w:type="dxa"/>
            <w:vAlign w:val="center"/>
          </w:tcPr>
          <w:p w:rsidR="00CA41B8" w:rsidRDefault="00CA41B8">
            <w:r w:rsidRPr="00C54C88">
              <w:rPr>
                <w:i/>
              </w:rPr>
              <w:t>M</w:t>
            </w:r>
            <w:r>
              <w:rPr>
                <w:vertAlign w:val="subscript"/>
              </w:rPr>
              <w:t>0</w:t>
            </w:r>
            <w:r>
              <w:t xml:space="preserve"> </w:t>
            </w:r>
            <w:r>
              <w:rPr>
                <w:rFonts w:hint="eastAsia"/>
              </w:rPr>
              <w:t xml:space="preserve">* </w:t>
            </w:r>
            <w:r w:rsidRPr="00C54C88">
              <w:rPr>
                <w:i/>
              </w:rPr>
              <w:t>r</w:t>
            </w:r>
          </w:p>
        </w:tc>
        <w:tc>
          <w:tcPr>
            <w:tcW w:w="2340" w:type="dxa"/>
            <w:vAlign w:val="center"/>
          </w:tcPr>
          <w:p w:rsidR="00CA41B8" w:rsidRDefault="00CA41B8">
            <w:r>
              <w:t>$135,000,000</w:t>
            </w:r>
          </w:p>
        </w:tc>
      </w:tr>
      <w:tr w:rsidR="00CA41B8" w:rsidTr="00975B4B">
        <w:tc>
          <w:tcPr>
            <w:tcW w:w="828" w:type="dxa"/>
            <w:vAlign w:val="center"/>
          </w:tcPr>
          <w:p w:rsidR="00CA41B8" w:rsidRDefault="00CA41B8">
            <w:r>
              <w:t>C41</w:t>
            </w:r>
          </w:p>
        </w:tc>
        <w:tc>
          <w:tcPr>
            <w:tcW w:w="3780" w:type="dxa"/>
            <w:vAlign w:val="center"/>
          </w:tcPr>
          <w:p w:rsidR="00CA41B8" w:rsidRDefault="00B12E85">
            <w:r>
              <w:t>First</w:t>
            </w:r>
            <w:r w:rsidR="00CA41B8">
              <w:t xml:space="preserve"> </w:t>
            </w:r>
            <w:r>
              <w:t>year</w:t>
            </w:r>
            <w:r w:rsidR="00CA41B8">
              <w:t xml:space="preserve"> probability (drop):</w:t>
            </w:r>
          </w:p>
        </w:tc>
        <w:tc>
          <w:tcPr>
            <w:tcW w:w="900" w:type="dxa"/>
            <w:vAlign w:val="center"/>
          </w:tcPr>
          <w:p w:rsidR="00CA41B8" w:rsidRDefault="00CA41B8">
            <w:pPr>
              <w:rPr>
                <w:vertAlign w:val="subscript"/>
              </w:rPr>
            </w:pPr>
            <w:r w:rsidRPr="00C54C88">
              <w:rPr>
                <w:i/>
              </w:rPr>
              <w:t>P</w:t>
            </w:r>
            <w:r>
              <w:rPr>
                <w:vertAlign w:val="subscript"/>
              </w:rPr>
              <w:t>d</w:t>
            </w:r>
          </w:p>
        </w:tc>
        <w:tc>
          <w:tcPr>
            <w:tcW w:w="1800" w:type="dxa"/>
            <w:vAlign w:val="center"/>
          </w:tcPr>
          <w:p w:rsidR="00CA41B8" w:rsidRDefault="00CA41B8">
            <w:r>
              <w:t xml:space="preserve">1 </w:t>
            </w:r>
            <w:r w:rsidR="00326C4E">
              <w:t>−</w:t>
            </w:r>
            <w:r>
              <w:t xml:space="preserve"> 75%</w:t>
            </w:r>
          </w:p>
        </w:tc>
        <w:tc>
          <w:tcPr>
            <w:tcW w:w="2340" w:type="dxa"/>
            <w:vAlign w:val="center"/>
          </w:tcPr>
          <w:p w:rsidR="00CA41B8" w:rsidRDefault="00CA41B8">
            <w:r>
              <w:t>25%</w:t>
            </w:r>
          </w:p>
        </w:tc>
      </w:tr>
      <w:tr w:rsidR="00CA41B8" w:rsidTr="00975B4B">
        <w:tc>
          <w:tcPr>
            <w:tcW w:w="828" w:type="dxa"/>
            <w:vAlign w:val="center"/>
          </w:tcPr>
          <w:p w:rsidR="00CA41B8" w:rsidRDefault="00CA41B8">
            <w:r>
              <w:t>H16</w:t>
            </w:r>
          </w:p>
        </w:tc>
        <w:tc>
          <w:tcPr>
            <w:tcW w:w="3780" w:type="dxa"/>
            <w:vAlign w:val="center"/>
          </w:tcPr>
          <w:p w:rsidR="00CA41B8" w:rsidRDefault="00B12E85">
            <w:r>
              <w:t>Second</w:t>
            </w:r>
            <w:r w:rsidR="00CA41B8">
              <w:t xml:space="preserve"> </w:t>
            </w:r>
            <w:r>
              <w:t>year</w:t>
            </w:r>
            <w:r w:rsidR="00CA41B8">
              <w:t xml:space="preserve"> consumption (keep and keep)</w:t>
            </w:r>
          </w:p>
        </w:tc>
        <w:tc>
          <w:tcPr>
            <w:tcW w:w="900" w:type="dxa"/>
            <w:vAlign w:val="center"/>
          </w:tcPr>
          <w:p w:rsidR="00CA41B8" w:rsidRDefault="00CA41B8">
            <w:proofErr w:type="spellStart"/>
            <w:r w:rsidRPr="00C54C88">
              <w:rPr>
                <w:i/>
              </w:rPr>
              <w:t>M</w:t>
            </w:r>
            <w:r>
              <w:rPr>
                <w:vertAlign w:val="subscript"/>
              </w:rPr>
              <w:t>uu</w:t>
            </w:r>
            <w:proofErr w:type="spellEnd"/>
          </w:p>
        </w:tc>
        <w:tc>
          <w:tcPr>
            <w:tcW w:w="1800" w:type="dxa"/>
            <w:vAlign w:val="center"/>
          </w:tcPr>
          <w:p w:rsidR="00CA41B8" w:rsidRDefault="00CA41B8">
            <w:r w:rsidRPr="00C54C88">
              <w:rPr>
                <w:i/>
              </w:rPr>
              <w:t>M</w:t>
            </w:r>
            <w:r>
              <w:rPr>
                <w:vertAlign w:val="subscript"/>
              </w:rPr>
              <w:t>0</w:t>
            </w:r>
          </w:p>
        </w:tc>
        <w:tc>
          <w:tcPr>
            <w:tcW w:w="2340" w:type="dxa"/>
            <w:vAlign w:val="center"/>
          </w:tcPr>
          <w:p w:rsidR="00CA41B8" w:rsidRDefault="00CA41B8">
            <w:r>
              <w:t>150,000,000</w:t>
            </w:r>
          </w:p>
        </w:tc>
      </w:tr>
      <w:tr w:rsidR="00CA41B8" w:rsidTr="00975B4B">
        <w:tc>
          <w:tcPr>
            <w:tcW w:w="828" w:type="dxa"/>
            <w:vAlign w:val="center"/>
          </w:tcPr>
          <w:p w:rsidR="00CA41B8" w:rsidRDefault="00CA41B8">
            <w:r>
              <w:t>J16</w:t>
            </w:r>
          </w:p>
        </w:tc>
        <w:tc>
          <w:tcPr>
            <w:tcW w:w="3780" w:type="dxa"/>
            <w:vAlign w:val="center"/>
          </w:tcPr>
          <w:p w:rsidR="00CA41B8" w:rsidRDefault="00B12E85">
            <w:r>
              <w:t>Second</w:t>
            </w:r>
            <w:r w:rsidR="00CA41B8">
              <w:t xml:space="preserve"> </w:t>
            </w:r>
            <w:r>
              <w:t>year</w:t>
            </w:r>
            <w:r w:rsidR="00CA41B8">
              <w:t xml:space="preserve"> probability (keep and keep)</w:t>
            </w:r>
          </w:p>
        </w:tc>
        <w:tc>
          <w:tcPr>
            <w:tcW w:w="900" w:type="dxa"/>
            <w:vAlign w:val="center"/>
          </w:tcPr>
          <w:p w:rsidR="00CA41B8" w:rsidRDefault="00CA41B8">
            <w:proofErr w:type="spellStart"/>
            <w:r w:rsidRPr="00C54C88">
              <w:rPr>
                <w:i/>
              </w:rPr>
              <w:t>P</w:t>
            </w:r>
            <w:r>
              <w:rPr>
                <w:vertAlign w:val="subscript"/>
              </w:rPr>
              <w:t>uu</w:t>
            </w:r>
            <w:proofErr w:type="spellEnd"/>
          </w:p>
        </w:tc>
        <w:tc>
          <w:tcPr>
            <w:tcW w:w="1800" w:type="dxa"/>
            <w:vAlign w:val="center"/>
          </w:tcPr>
          <w:p w:rsidR="00CA41B8" w:rsidRDefault="00CA41B8">
            <w:r>
              <w:t>75% * 50%</w:t>
            </w:r>
          </w:p>
        </w:tc>
        <w:tc>
          <w:tcPr>
            <w:tcW w:w="2340" w:type="dxa"/>
            <w:vAlign w:val="center"/>
          </w:tcPr>
          <w:p w:rsidR="00CA41B8" w:rsidRDefault="00CA41B8">
            <w:r>
              <w:t>37.5%</w:t>
            </w:r>
          </w:p>
        </w:tc>
      </w:tr>
      <w:tr w:rsidR="00CA41B8" w:rsidTr="00975B4B">
        <w:tc>
          <w:tcPr>
            <w:tcW w:w="828" w:type="dxa"/>
            <w:vAlign w:val="center"/>
          </w:tcPr>
          <w:p w:rsidR="00CA41B8" w:rsidRDefault="00CA41B8">
            <w:r>
              <w:t>H28</w:t>
            </w:r>
          </w:p>
        </w:tc>
        <w:tc>
          <w:tcPr>
            <w:tcW w:w="3780" w:type="dxa"/>
            <w:vAlign w:val="center"/>
          </w:tcPr>
          <w:p w:rsidR="00CA41B8" w:rsidRDefault="00B12E85">
            <w:r>
              <w:t>Second</w:t>
            </w:r>
            <w:r w:rsidR="00CA41B8">
              <w:t xml:space="preserve"> </w:t>
            </w:r>
            <w:r>
              <w:t>year</w:t>
            </w:r>
            <w:r w:rsidR="00CA41B8">
              <w:t xml:space="preserve"> consumption (keep and drop)</w:t>
            </w:r>
          </w:p>
        </w:tc>
        <w:tc>
          <w:tcPr>
            <w:tcW w:w="900" w:type="dxa"/>
            <w:vAlign w:val="center"/>
          </w:tcPr>
          <w:p w:rsidR="00CA41B8" w:rsidRDefault="00CA41B8">
            <w:r w:rsidRPr="00C54C88">
              <w:rPr>
                <w:i/>
              </w:rPr>
              <w:t>M</w:t>
            </w:r>
            <w:r>
              <w:rPr>
                <w:vertAlign w:val="subscript"/>
              </w:rPr>
              <w:t>ud</w:t>
            </w:r>
          </w:p>
        </w:tc>
        <w:tc>
          <w:tcPr>
            <w:tcW w:w="1800" w:type="dxa"/>
            <w:vAlign w:val="center"/>
          </w:tcPr>
          <w:p w:rsidR="00CA41B8" w:rsidRDefault="00CA41B8">
            <w:r>
              <w:t>M</w:t>
            </w:r>
            <w:r>
              <w:rPr>
                <w:vertAlign w:val="subscript"/>
              </w:rPr>
              <w:t>0</w:t>
            </w:r>
            <w:r>
              <w:t xml:space="preserve"> * r</w:t>
            </w:r>
          </w:p>
        </w:tc>
        <w:tc>
          <w:tcPr>
            <w:tcW w:w="2340" w:type="dxa"/>
            <w:vAlign w:val="center"/>
          </w:tcPr>
          <w:p w:rsidR="00CA41B8" w:rsidRDefault="00CA41B8">
            <w:r>
              <w:t>135,000,000</w:t>
            </w:r>
          </w:p>
        </w:tc>
      </w:tr>
      <w:tr w:rsidR="00CA41B8" w:rsidTr="00975B4B">
        <w:tc>
          <w:tcPr>
            <w:tcW w:w="828" w:type="dxa"/>
            <w:vAlign w:val="center"/>
          </w:tcPr>
          <w:p w:rsidR="00CA41B8" w:rsidRDefault="00CA41B8">
            <w:r>
              <w:t>J28</w:t>
            </w:r>
          </w:p>
        </w:tc>
        <w:tc>
          <w:tcPr>
            <w:tcW w:w="3780" w:type="dxa"/>
            <w:vAlign w:val="center"/>
          </w:tcPr>
          <w:p w:rsidR="00CA41B8" w:rsidRDefault="00B12E85">
            <w:r>
              <w:t>Second</w:t>
            </w:r>
            <w:r w:rsidR="00CA41B8">
              <w:t xml:space="preserve"> </w:t>
            </w:r>
            <w:r>
              <w:t>year</w:t>
            </w:r>
            <w:r w:rsidR="00CA41B8">
              <w:t xml:space="preserve"> probability (keep and drop)</w:t>
            </w:r>
          </w:p>
        </w:tc>
        <w:tc>
          <w:tcPr>
            <w:tcW w:w="900" w:type="dxa"/>
            <w:vAlign w:val="center"/>
          </w:tcPr>
          <w:p w:rsidR="00CA41B8" w:rsidRDefault="00CA41B8">
            <w:proofErr w:type="spellStart"/>
            <w:r w:rsidRPr="00C54C88">
              <w:rPr>
                <w:i/>
              </w:rPr>
              <w:t>P</w:t>
            </w:r>
            <w:r>
              <w:rPr>
                <w:vertAlign w:val="subscript"/>
              </w:rPr>
              <w:t>ud</w:t>
            </w:r>
            <w:proofErr w:type="spellEnd"/>
          </w:p>
        </w:tc>
        <w:tc>
          <w:tcPr>
            <w:tcW w:w="1800" w:type="dxa"/>
            <w:vAlign w:val="center"/>
          </w:tcPr>
          <w:p w:rsidR="00CA41B8" w:rsidRDefault="00CA41B8">
            <w:r>
              <w:t>75% * 50%</w:t>
            </w:r>
          </w:p>
        </w:tc>
        <w:tc>
          <w:tcPr>
            <w:tcW w:w="2340" w:type="dxa"/>
            <w:vAlign w:val="center"/>
          </w:tcPr>
          <w:p w:rsidR="00CA41B8" w:rsidRDefault="00CA41B8">
            <w:r>
              <w:t>37.5%</w:t>
            </w:r>
          </w:p>
        </w:tc>
      </w:tr>
      <w:tr w:rsidR="00CA41B8" w:rsidTr="00975B4B">
        <w:tc>
          <w:tcPr>
            <w:tcW w:w="828" w:type="dxa"/>
            <w:vAlign w:val="center"/>
          </w:tcPr>
          <w:p w:rsidR="00CA41B8" w:rsidRDefault="00CA41B8">
            <w:r>
              <w:t>H36</w:t>
            </w:r>
          </w:p>
        </w:tc>
        <w:tc>
          <w:tcPr>
            <w:tcW w:w="3780" w:type="dxa"/>
            <w:vAlign w:val="center"/>
          </w:tcPr>
          <w:p w:rsidR="00CA41B8" w:rsidRDefault="00B12E85">
            <w:r>
              <w:t>Second</w:t>
            </w:r>
            <w:r w:rsidR="00CA41B8">
              <w:t xml:space="preserve"> </w:t>
            </w:r>
            <w:r>
              <w:t>year</w:t>
            </w:r>
            <w:r w:rsidR="00CA41B8">
              <w:t xml:space="preserve"> consumption (drop and keep)</w:t>
            </w:r>
          </w:p>
        </w:tc>
        <w:tc>
          <w:tcPr>
            <w:tcW w:w="900" w:type="dxa"/>
            <w:vAlign w:val="center"/>
          </w:tcPr>
          <w:p w:rsidR="00CA41B8" w:rsidRDefault="00CA41B8">
            <w:proofErr w:type="spellStart"/>
            <w:r w:rsidRPr="00C54C88">
              <w:rPr>
                <w:i/>
              </w:rPr>
              <w:t>M</w:t>
            </w:r>
            <w:r>
              <w:rPr>
                <w:vertAlign w:val="subscript"/>
              </w:rPr>
              <w:t>du</w:t>
            </w:r>
            <w:proofErr w:type="spellEnd"/>
          </w:p>
        </w:tc>
        <w:tc>
          <w:tcPr>
            <w:tcW w:w="1800" w:type="dxa"/>
            <w:vAlign w:val="center"/>
          </w:tcPr>
          <w:p w:rsidR="00CA41B8" w:rsidRDefault="00CA41B8">
            <w:r w:rsidRPr="00C54C88">
              <w:rPr>
                <w:i/>
              </w:rPr>
              <w:t>M</w:t>
            </w:r>
            <w:r>
              <w:rPr>
                <w:vertAlign w:val="subscript"/>
              </w:rPr>
              <w:t xml:space="preserve">0 * </w:t>
            </w:r>
            <w:r w:rsidRPr="00C54C88">
              <w:rPr>
                <w:i/>
              </w:rPr>
              <w:t>r</w:t>
            </w:r>
          </w:p>
        </w:tc>
        <w:tc>
          <w:tcPr>
            <w:tcW w:w="2340" w:type="dxa"/>
            <w:vAlign w:val="center"/>
          </w:tcPr>
          <w:p w:rsidR="00CA41B8" w:rsidRDefault="00CA41B8">
            <w:r>
              <w:t>135,000,000</w:t>
            </w:r>
          </w:p>
        </w:tc>
      </w:tr>
      <w:tr w:rsidR="00CA41B8" w:rsidTr="00975B4B">
        <w:tc>
          <w:tcPr>
            <w:tcW w:w="828" w:type="dxa"/>
            <w:vAlign w:val="center"/>
          </w:tcPr>
          <w:p w:rsidR="00CA41B8" w:rsidRDefault="00CA41B8">
            <w:r>
              <w:t>J36</w:t>
            </w:r>
          </w:p>
        </w:tc>
        <w:tc>
          <w:tcPr>
            <w:tcW w:w="3780" w:type="dxa"/>
            <w:vAlign w:val="center"/>
          </w:tcPr>
          <w:p w:rsidR="00CA41B8" w:rsidRDefault="00B12E85">
            <w:r>
              <w:t>Second</w:t>
            </w:r>
            <w:r w:rsidR="00CA41B8">
              <w:t xml:space="preserve"> </w:t>
            </w:r>
            <w:r>
              <w:t>year</w:t>
            </w:r>
            <w:r w:rsidR="00CA41B8">
              <w:t xml:space="preserve"> probability (drop and keep)</w:t>
            </w:r>
          </w:p>
        </w:tc>
        <w:tc>
          <w:tcPr>
            <w:tcW w:w="900" w:type="dxa"/>
            <w:vAlign w:val="center"/>
          </w:tcPr>
          <w:p w:rsidR="00CA41B8" w:rsidRDefault="00CA41B8">
            <w:proofErr w:type="spellStart"/>
            <w:r w:rsidRPr="00C54C88">
              <w:rPr>
                <w:i/>
              </w:rPr>
              <w:t>P</w:t>
            </w:r>
            <w:r>
              <w:rPr>
                <w:vertAlign w:val="subscript"/>
              </w:rPr>
              <w:t>du</w:t>
            </w:r>
            <w:proofErr w:type="spellEnd"/>
          </w:p>
        </w:tc>
        <w:tc>
          <w:tcPr>
            <w:tcW w:w="1800" w:type="dxa"/>
            <w:vAlign w:val="center"/>
          </w:tcPr>
          <w:p w:rsidR="00CA41B8" w:rsidRDefault="00CA41B8">
            <w:r>
              <w:t>25% * 50%</w:t>
            </w:r>
          </w:p>
        </w:tc>
        <w:tc>
          <w:tcPr>
            <w:tcW w:w="2340" w:type="dxa"/>
            <w:vAlign w:val="center"/>
          </w:tcPr>
          <w:p w:rsidR="00CA41B8" w:rsidRDefault="00CA41B8">
            <w:r>
              <w:t>12.5%</w:t>
            </w:r>
          </w:p>
        </w:tc>
      </w:tr>
      <w:tr w:rsidR="00CA41B8" w:rsidTr="00975B4B">
        <w:tc>
          <w:tcPr>
            <w:tcW w:w="828" w:type="dxa"/>
            <w:vAlign w:val="center"/>
          </w:tcPr>
          <w:p w:rsidR="00CA41B8" w:rsidRDefault="00CA41B8">
            <w:r>
              <w:t>H48</w:t>
            </w:r>
          </w:p>
        </w:tc>
        <w:tc>
          <w:tcPr>
            <w:tcW w:w="3780" w:type="dxa"/>
            <w:vAlign w:val="center"/>
          </w:tcPr>
          <w:p w:rsidR="00CA41B8" w:rsidRDefault="00B12E85">
            <w:r>
              <w:t>Second</w:t>
            </w:r>
            <w:r w:rsidR="00CA41B8">
              <w:t xml:space="preserve"> </w:t>
            </w:r>
            <w:r>
              <w:t>year</w:t>
            </w:r>
            <w:r w:rsidR="00CA41B8">
              <w:t xml:space="preserve"> consumption (drop and drop)</w:t>
            </w:r>
          </w:p>
        </w:tc>
        <w:tc>
          <w:tcPr>
            <w:tcW w:w="900" w:type="dxa"/>
            <w:vAlign w:val="center"/>
          </w:tcPr>
          <w:p w:rsidR="00CA41B8" w:rsidRDefault="00CA41B8">
            <w:proofErr w:type="spellStart"/>
            <w:r w:rsidRPr="00C54C88">
              <w:rPr>
                <w:i/>
              </w:rPr>
              <w:t>M</w:t>
            </w:r>
            <w:r>
              <w:rPr>
                <w:vertAlign w:val="subscript"/>
              </w:rPr>
              <w:t>dd</w:t>
            </w:r>
            <w:proofErr w:type="spellEnd"/>
          </w:p>
        </w:tc>
        <w:tc>
          <w:tcPr>
            <w:tcW w:w="1800" w:type="dxa"/>
            <w:vAlign w:val="center"/>
          </w:tcPr>
          <w:p w:rsidR="00CA41B8" w:rsidRDefault="00CA41B8">
            <w:r>
              <w:t>M</w:t>
            </w:r>
            <w:r>
              <w:rPr>
                <w:vertAlign w:val="subscript"/>
              </w:rPr>
              <w:t xml:space="preserve">0 </w:t>
            </w:r>
            <w:r>
              <w:t>* r * r</w:t>
            </w:r>
          </w:p>
        </w:tc>
        <w:tc>
          <w:tcPr>
            <w:tcW w:w="2340" w:type="dxa"/>
            <w:vAlign w:val="center"/>
          </w:tcPr>
          <w:p w:rsidR="00CA41B8" w:rsidRDefault="00CA41B8">
            <w:r>
              <w:t>121,500,000</w:t>
            </w:r>
          </w:p>
        </w:tc>
      </w:tr>
      <w:tr w:rsidR="00CA41B8" w:rsidTr="00975B4B">
        <w:tc>
          <w:tcPr>
            <w:tcW w:w="828" w:type="dxa"/>
            <w:vAlign w:val="center"/>
          </w:tcPr>
          <w:p w:rsidR="00CA41B8" w:rsidRDefault="00CA41B8">
            <w:r>
              <w:t>J48</w:t>
            </w:r>
          </w:p>
        </w:tc>
        <w:tc>
          <w:tcPr>
            <w:tcW w:w="3780" w:type="dxa"/>
            <w:vAlign w:val="center"/>
          </w:tcPr>
          <w:p w:rsidR="00CA41B8" w:rsidRDefault="00B12E85">
            <w:r>
              <w:t>Second</w:t>
            </w:r>
            <w:r w:rsidR="00CA41B8">
              <w:t xml:space="preserve"> </w:t>
            </w:r>
            <w:r>
              <w:t>year</w:t>
            </w:r>
            <w:r w:rsidR="00CA41B8">
              <w:t xml:space="preserve"> probability (drop and drop)</w:t>
            </w:r>
          </w:p>
        </w:tc>
        <w:tc>
          <w:tcPr>
            <w:tcW w:w="900" w:type="dxa"/>
            <w:vAlign w:val="center"/>
          </w:tcPr>
          <w:p w:rsidR="00CA41B8" w:rsidRDefault="00CA41B8">
            <w:proofErr w:type="spellStart"/>
            <w:r w:rsidRPr="00C54C88">
              <w:rPr>
                <w:i/>
              </w:rPr>
              <w:t>P</w:t>
            </w:r>
            <w:r>
              <w:rPr>
                <w:vertAlign w:val="subscript"/>
              </w:rPr>
              <w:t>dd</w:t>
            </w:r>
            <w:proofErr w:type="spellEnd"/>
          </w:p>
        </w:tc>
        <w:tc>
          <w:tcPr>
            <w:tcW w:w="1800" w:type="dxa"/>
            <w:vAlign w:val="center"/>
          </w:tcPr>
          <w:p w:rsidR="00CA41B8" w:rsidRDefault="00CA41B8">
            <w:r>
              <w:t>25% * 50%</w:t>
            </w:r>
          </w:p>
        </w:tc>
        <w:tc>
          <w:tcPr>
            <w:tcW w:w="2340" w:type="dxa"/>
            <w:vAlign w:val="center"/>
          </w:tcPr>
          <w:p w:rsidR="00CA41B8" w:rsidRDefault="00CA41B8">
            <w:r>
              <w:t>12.5%</w:t>
            </w:r>
          </w:p>
        </w:tc>
      </w:tr>
      <w:tr w:rsidR="00CA41B8" w:rsidTr="00975B4B">
        <w:tc>
          <w:tcPr>
            <w:tcW w:w="828" w:type="dxa"/>
            <w:vAlign w:val="center"/>
          </w:tcPr>
          <w:p w:rsidR="00CA41B8" w:rsidRDefault="00CA41B8">
            <w:r>
              <w:lastRenderedPageBreak/>
              <w:t>M16</w:t>
            </w:r>
          </w:p>
        </w:tc>
        <w:tc>
          <w:tcPr>
            <w:tcW w:w="3780" w:type="dxa"/>
            <w:vAlign w:val="center"/>
          </w:tcPr>
          <w:p w:rsidR="00CA41B8" w:rsidRDefault="00CA41B8">
            <w:r>
              <w:t>Cost (option one, keep and keep)</w:t>
            </w:r>
          </w:p>
        </w:tc>
        <w:tc>
          <w:tcPr>
            <w:tcW w:w="900" w:type="dxa"/>
            <w:vAlign w:val="center"/>
          </w:tcPr>
          <w:p w:rsidR="00CA41B8" w:rsidRDefault="00CA41B8">
            <w:pPr>
              <w:rPr>
                <w:vertAlign w:val="subscript"/>
              </w:rPr>
            </w:pPr>
            <w:r w:rsidRPr="00C54C88">
              <w:rPr>
                <w:i/>
              </w:rPr>
              <w:t>C</w:t>
            </w:r>
            <w:r>
              <w:rPr>
                <w:vertAlign w:val="subscript"/>
              </w:rPr>
              <w:t>uu_1</w:t>
            </w:r>
          </w:p>
        </w:tc>
        <w:tc>
          <w:tcPr>
            <w:tcW w:w="1800" w:type="dxa"/>
            <w:vAlign w:val="center"/>
          </w:tcPr>
          <w:p w:rsidR="00CA41B8" w:rsidRDefault="00CA41B8">
            <w:pPr>
              <w:rPr>
                <w:sz w:val="18"/>
              </w:rPr>
            </w:pPr>
            <w:r w:rsidRPr="00C54C88">
              <w:rPr>
                <w:i/>
                <w:sz w:val="20"/>
              </w:rPr>
              <w:t>M</w:t>
            </w:r>
            <w:r>
              <w:rPr>
                <w:sz w:val="20"/>
                <w:vertAlign w:val="subscript"/>
              </w:rPr>
              <w:t xml:space="preserve">u </w:t>
            </w:r>
            <w:r>
              <w:rPr>
                <w:sz w:val="20"/>
              </w:rPr>
              <w:t xml:space="preserve">* </w:t>
            </w:r>
            <w:r w:rsidRPr="00C54C88">
              <w:rPr>
                <w:i/>
                <w:sz w:val="20"/>
              </w:rPr>
              <w:t>R</w:t>
            </w:r>
            <w:r>
              <w:rPr>
                <w:sz w:val="20"/>
                <w:vertAlign w:val="subscript"/>
              </w:rPr>
              <w:t>1</w:t>
            </w:r>
            <w:r>
              <w:rPr>
                <w:sz w:val="20"/>
              </w:rPr>
              <w:t xml:space="preserve"> / (1+</w:t>
            </w:r>
            <w:r w:rsidRPr="00C54C88">
              <w:rPr>
                <w:i/>
                <w:sz w:val="20"/>
              </w:rPr>
              <w:t>D</w:t>
            </w:r>
            <w:r>
              <w:rPr>
                <w:sz w:val="20"/>
              </w:rPr>
              <w:t xml:space="preserve">) + </w:t>
            </w:r>
            <w:proofErr w:type="spellStart"/>
            <w:r w:rsidRPr="00C54C88">
              <w:rPr>
                <w:i/>
                <w:sz w:val="20"/>
              </w:rPr>
              <w:t>M</w:t>
            </w:r>
            <w:r>
              <w:rPr>
                <w:sz w:val="20"/>
                <w:vertAlign w:val="subscript"/>
              </w:rPr>
              <w:t>uu</w:t>
            </w:r>
            <w:proofErr w:type="spellEnd"/>
            <w:r>
              <w:rPr>
                <w:sz w:val="20"/>
              </w:rPr>
              <w:t xml:space="preserve"> * </w:t>
            </w:r>
            <w:r w:rsidRPr="00C54C88">
              <w:rPr>
                <w:i/>
                <w:sz w:val="20"/>
              </w:rPr>
              <w:t>R</w:t>
            </w:r>
            <w:r w:rsidRPr="00C54C88">
              <w:rPr>
                <w:sz w:val="20"/>
                <w:vertAlign w:val="subscript"/>
              </w:rPr>
              <w:t>1</w:t>
            </w:r>
            <w:r>
              <w:rPr>
                <w:sz w:val="20"/>
              </w:rPr>
              <w:t xml:space="preserve"> /(1+</w:t>
            </w:r>
            <w:r w:rsidRPr="00C54C88">
              <w:rPr>
                <w:i/>
                <w:sz w:val="20"/>
              </w:rPr>
              <w:t>D</w:t>
            </w:r>
            <w:r>
              <w:rPr>
                <w:sz w:val="20"/>
              </w:rPr>
              <w:t>)</w:t>
            </w:r>
            <w:r w:rsidRPr="00C54C88">
              <w:rPr>
                <w:sz w:val="20"/>
                <w:vertAlign w:val="superscript"/>
              </w:rPr>
              <w:t>2</w:t>
            </w:r>
          </w:p>
        </w:tc>
        <w:tc>
          <w:tcPr>
            <w:tcW w:w="2340" w:type="dxa"/>
            <w:vAlign w:val="center"/>
          </w:tcPr>
          <w:p w:rsidR="00CA41B8" w:rsidRDefault="00CA41B8">
            <w:r>
              <w:t>$11,458,333</w:t>
            </w:r>
          </w:p>
        </w:tc>
      </w:tr>
      <w:tr w:rsidR="00CA41B8" w:rsidTr="00975B4B">
        <w:tc>
          <w:tcPr>
            <w:tcW w:w="828" w:type="dxa"/>
            <w:vAlign w:val="center"/>
          </w:tcPr>
          <w:p w:rsidR="00CA41B8" w:rsidRDefault="00CA41B8">
            <w:r>
              <w:t>N16</w:t>
            </w:r>
          </w:p>
        </w:tc>
        <w:tc>
          <w:tcPr>
            <w:tcW w:w="3780" w:type="dxa"/>
            <w:vAlign w:val="center"/>
          </w:tcPr>
          <w:p w:rsidR="00CA41B8" w:rsidRDefault="00CA41B8">
            <w:r>
              <w:t xml:space="preserve">Cost (option two, keep and keep): </w:t>
            </w:r>
          </w:p>
        </w:tc>
        <w:tc>
          <w:tcPr>
            <w:tcW w:w="900" w:type="dxa"/>
            <w:vAlign w:val="center"/>
          </w:tcPr>
          <w:p w:rsidR="00CA41B8" w:rsidRDefault="00CA41B8">
            <w:pPr>
              <w:rPr>
                <w:vertAlign w:val="subscript"/>
              </w:rPr>
            </w:pPr>
            <w:r w:rsidRPr="00C54C88">
              <w:rPr>
                <w:i/>
              </w:rPr>
              <w:t>C</w:t>
            </w:r>
            <w:r>
              <w:rPr>
                <w:vertAlign w:val="subscript"/>
              </w:rPr>
              <w:t>uu_2</w:t>
            </w:r>
          </w:p>
        </w:tc>
        <w:tc>
          <w:tcPr>
            <w:tcW w:w="1800" w:type="dxa"/>
            <w:vAlign w:val="center"/>
          </w:tcPr>
          <w:p w:rsidR="00CA41B8" w:rsidRDefault="00CA41B8">
            <w:pPr>
              <w:rPr>
                <w:sz w:val="18"/>
                <w:vertAlign w:val="subscript"/>
                <w:lang w:val="de-DE"/>
              </w:rPr>
            </w:pPr>
            <w:r w:rsidRPr="00C54C88">
              <w:rPr>
                <w:i/>
                <w:sz w:val="20"/>
                <w:lang w:val="de-DE"/>
              </w:rPr>
              <w:t>C</w:t>
            </w:r>
            <w:r>
              <w:rPr>
                <w:sz w:val="20"/>
                <w:lang w:val="de-DE"/>
              </w:rPr>
              <w:t xml:space="preserve"> / (1+ </w:t>
            </w:r>
            <w:r w:rsidRPr="00C54C88">
              <w:rPr>
                <w:i/>
                <w:sz w:val="20"/>
                <w:lang w:val="de-DE"/>
              </w:rPr>
              <w:t>D</w:t>
            </w:r>
            <w:r>
              <w:rPr>
                <w:sz w:val="20"/>
                <w:lang w:val="de-DE"/>
              </w:rPr>
              <w:t xml:space="preserve">) + </w:t>
            </w:r>
            <w:r w:rsidRPr="00C54C88">
              <w:rPr>
                <w:i/>
                <w:sz w:val="20"/>
                <w:lang w:val="de-DE"/>
              </w:rPr>
              <w:t>M</w:t>
            </w:r>
            <w:r>
              <w:rPr>
                <w:sz w:val="20"/>
                <w:vertAlign w:val="subscript"/>
                <w:lang w:val="de-DE"/>
              </w:rPr>
              <w:t xml:space="preserve">u </w:t>
            </w:r>
            <w:r>
              <w:rPr>
                <w:sz w:val="20"/>
                <w:lang w:val="de-DE"/>
              </w:rPr>
              <w:t xml:space="preserve">* </w:t>
            </w:r>
            <w:r w:rsidRPr="00C54C88">
              <w:rPr>
                <w:i/>
                <w:sz w:val="20"/>
                <w:lang w:val="de-DE"/>
              </w:rPr>
              <w:t>R</w:t>
            </w:r>
            <w:r>
              <w:rPr>
                <w:sz w:val="20"/>
                <w:vertAlign w:val="subscript"/>
                <w:lang w:val="de-DE"/>
              </w:rPr>
              <w:t>2</w:t>
            </w:r>
            <w:r>
              <w:rPr>
                <w:sz w:val="20"/>
                <w:lang w:val="de-DE"/>
              </w:rPr>
              <w:t xml:space="preserve"> / (1+</w:t>
            </w:r>
            <w:r w:rsidRPr="00C54C88">
              <w:rPr>
                <w:i/>
                <w:sz w:val="20"/>
                <w:lang w:val="de-DE"/>
              </w:rPr>
              <w:t>D</w:t>
            </w:r>
            <w:r>
              <w:rPr>
                <w:sz w:val="20"/>
                <w:lang w:val="de-DE"/>
              </w:rPr>
              <w:t xml:space="preserve">) + </w:t>
            </w:r>
            <w:r w:rsidRPr="00C54C88">
              <w:rPr>
                <w:i/>
                <w:sz w:val="20"/>
                <w:lang w:val="de-DE"/>
              </w:rPr>
              <w:t>M</w:t>
            </w:r>
            <w:r>
              <w:rPr>
                <w:sz w:val="20"/>
                <w:vertAlign w:val="subscript"/>
                <w:lang w:val="de-DE"/>
              </w:rPr>
              <w:t>uu</w:t>
            </w:r>
            <w:r>
              <w:rPr>
                <w:sz w:val="20"/>
                <w:lang w:val="de-DE"/>
              </w:rPr>
              <w:t xml:space="preserve"> * </w:t>
            </w:r>
            <w:r w:rsidRPr="00C54C88">
              <w:rPr>
                <w:i/>
                <w:sz w:val="20"/>
                <w:lang w:val="de-DE"/>
              </w:rPr>
              <w:t>R</w:t>
            </w:r>
            <w:r w:rsidRPr="00C54C88">
              <w:rPr>
                <w:sz w:val="20"/>
                <w:vertAlign w:val="subscript"/>
                <w:lang w:val="de-DE"/>
              </w:rPr>
              <w:t>2</w:t>
            </w:r>
            <w:r>
              <w:rPr>
                <w:sz w:val="20"/>
                <w:lang w:val="de-DE"/>
              </w:rPr>
              <w:t xml:space="preserve"> /(1+</w:t>
            </w:r>
            <w:r w:rsidRPr="00C54C88">
              <w:rPr>
                <w:i/>
                <w:sz w:val="20"/>
                <w:lang w:val="de-DE"/>
              </w:rPr>
              <w:t>D</w:t>
            </w:r>
            <w:r>
              <w:rPr>
                <w:sz w:val="20"/>
                <w:lang w:val="de-DE"/>
              </w:rPr>
              <w:t>)</w:t>
            </w:r>
            <w:r w:rsidRPr="00C54C88">
              <w:rPr>
                <w:sz w:val="20"/>
                <w:vertAlign w:val="superscript"/>
                <w:lang w:val="de-DE"/>
              </w:rPr>
              <w:t>2</w:t>
            </w:r>
          </w:p>
        </w:tc>
        <w:tc>
          <w:tcPr>
            <w:tcW w:w="2340" w:type="dxa"/>
            <w:vAlign w:val="center"/>
          </w:tcPr>
          <w:p w:rsidR="00CA41B8" w:rsidRDefault="00CA41B8">
            <w:r>
              <w:t>$10,625,000</w:t>
            </w:r>
          </w:p>
        </w:tc>
      </w:tr>
    </w:tbl>
    <w:p w:rsidR="00CA41B8" w:rsidRDefault="00CA41B8">
      <w:pPr>
        <w:pStyle w:val="Body"/>
        <w:rPr>
          <w:rFonts w:ascii="Times New Roman" w:hAnsi="Times New Roman"/>
        </w:rPr>
      </w:pPr>
    </w:p>
    <w:p w:rsidR="00CA41B8" w:rsidRDefault="00CA41B8">
      <w:pPr>
        <w:pStyle w:val="Body"/>
        <w:rPr>
          <w:rFonts w:ascii="Times New Roman" w:hAnsi="Times New Roman"/>
        </w:rPr>
      </w:pPr>
    </w:p>
    <w:p w:rsidR="00CA41B8" w:rsidRDefault="00CA41B8">
      <w:pPr>
        <w:pStyle w:val="Heading3"/>
        <w:rPr>
          <w:rFonts w:ascii="Times New Roman" w:hAnsi="Times New Roman"/>
        </w:rPr>
      </w:pPr>
      <w:r>
        <w:rPr>
          <w:rFonts w:ascii="Times New Roman" w:hAnsi="Times New Roman"/>
        </w:rPr>
        <w:t>Workbook Description:</w:t>
      </w:r>
    </w:p>
    <w:p w:rsidR="00CA41B8" w:rsidRDefault="007433D6">
      <w:pPr>
        <w:pStyle w:val="Body"/>
        <w:rPr>
          <w:rFonts w:ascii="Times New Roman" w:hAnsi="Times New Roman"/>
        </w:rPr>
      </w:pPr>
      <w:r>
        <w:rPr>
          <w:rFonts w:ascii="Times New Roman" w:hAnsi="Times New Roman"/>
        </w:rPr>
        <w:t>Exercise</w:t>
      </w:r>
      <w:r w:rsidR="00CA41B8">
        <w:rPr>
          <w:rFonts w:ascii="Times New Roman" w:hAnsi="Times New Roman"/>
        </w:rPr>
        <w:t xml:space="preserve"> </w:t>
      </w:r>
      <w:r w:rsidR="00CA41B8">
        <w:rPr>
          <w:rFonts w:ascii="Times New Roman" w:hAnsi="Times New Roman"/>
          <w:b/>
        </w:rPr>
        <w:t xml:space="preserve">6-2.xls </w:t>
      </w:r>
      <w:r w:rsidR="00CA41B8">
        <w:rPr>
          <w:rFonts w:ascii="Times New Roman" w:hAnsi="Times New Roman"/>
        </w:rPr>
        <w:t>contains the decision tree showing the:</w:t>
      </w:r>
    </w:p>
    <w:p w:rsidR="00CA41B8" w:rsidRDefault="00CA41B8">
      <w:pPr>
        <w:pStyle w:val="Body"/>
        <w:numPr>
          <w:ilvl w:val="0"/>
          <w:numId w:val="1"/>
        </w:numPr>
        <w:rPr>
          <w:rFonts w:ascii="Times New Roman" w:hAnsi="Times New Roman"/>
        </w:rPr>
      </w:pPr>
      <w:r>
        <w:rPr>
          <w:rFonts w:ascii="Times New Roman" w:hAnsi="Times New Roman"/>
        </w:rPr>
        <w:t>Basic input data to the analysis</w:t>
      </w:r>
    </w:p>
    <w:p w:rsidR="00CA41B8" w:rsidRDefault="00CA41B8">
      <w:pPr>
        <w:pStyle w:val="Body"/>
        <w:numPr>
          <w:ilvl w:val="0"/>
          <w:numId w:val="1"/>
        </w:numPr>
        <w:rPr>
          <w:rFonts w:ascii="Times New Roman" w:hAnsi="Times New Roman"/>
        </w:rPr>
      </w:pPr>
      <w:r>
        <w:rPr>
          <w:rFonts w:ascii="Times New Roman" w:hAnsi="Times New Roman"/>
        </w:rPr>
        <w:t>Decision tree with the different potential outcomes</w:t>
      </w:r>
    </w:p>
    <w:p w:rsidR="00CA41B8" w:rsidRDefault="00CA41B8">
      <w:pPr>
        <w:pStyle w:val="Body"/>
        <w:numPr>
          <w:ilvl w:val="0"/>
          <w:numId w:val="1"/>
        </w:numPr>
        <w:rPr>
          <w:rFonts w:ascii="Times New Roman" w:hAnsi="Times New Roman"/>
        </w:rPr>
      </w:pPr>
      <w:r>
        <w:rPr>
          <w:rFonts w:ascii="Times New Roman" w:hAnsi="Times New Roman"/>
        </w:rPr>
        <w:t>Probabilities of each outcome</w:t>
      </w:r>
    </w:p>
    <w:p w:rsidR="00CA41B8" w:rsidRDefault="00CA41B8">
      <w:pPr>
        <w:pStyle w:val="Body"/>
        <w:numPr>
          <w:ilvl w:val="0"/>
          <w:numId w:val="1"/>
        </w:numPr>
        <w:rPr>
          <w:rFonts w:ascii="Times New Roman" w:hAnsi="Times New Roman"/>
        </w:rPr>
      </w:pPr>
      <w:r>
        <w:rPr>
          <w:rFonts w:ascii="Times New Roman" w:hAnsi="Times New Roman"/>
        </w:rPr>
        <w:t>Financial impact of each outcome</w:t>
      </w:r>
    </w:p>
    <w:p w:rsidR="00CA41B8" w:rsidRDefault="00CA41B8">
      <w:pPr>
        <w:pStyle w:val="Body"/>
        <w:numPr>
          <w:ilvl w:val="0"/>
          <w:numId w:val="1"/>
        </w:numPr>
        <w:rPr>
          <w:rFonts w:ascii="Times New Roman" w:hAnsi="Times New Roman"/>
        </w:rPr>
      </w:pPr>
      <w:r>
        <w:rPr>
          <w:rFonts w:ascii="Times New Roman" w:hAnsi="Times New Roman"/>
        </w:rPr>
        <w:t>Expected value calculation for each of the two options that can be chosen.</w:t>
      </w:r>
    </w:p>
    <w:p w:rsidR="00CA41B8" w:rsidRPr="00BB7EB6" w:rsidRDefault="00CA41B8">
      <w:pPr>
        <w:pStyle w:val="Body"/>
        <w:rPr>
          <w:rFonts w:ascii="Times New Roman" w:hAnsi="Times New Roman"/>
          <w:b/>
        </w:rPr>
      </w:pPr>
      <w:r w:rsidRPr="00BB7EB6">
        <w:rPr>
          <w:rFonts w:ascii="Times New Roman" w:hAnsi="Times New Roman"/>
          <w:b/>
          <w:sz w:val="24"/>
          <w:u w:val="single"/>
        </w:rPr>
        <w:t>3.</w:t>
      </w:r>
      <w:r w:rsidRPr="00BB7EB6">
        <w:rPr>
          <w:rFonts w:ascii="Times New Roman" w:hAnsi="Times New Roman"/>
          <w:b/>
        </w:rPr>
        <w:t xml:space="preserve"> </w:t>
      </w:r>
    </w:p>
    <w:p w:rsidR="00CA41B8" w:rsidRDefault="00CA41B8">
      <w:pPr>
        <w:pStyle w:val="Body"/>
        <w:rPr>
          <w:rStyle w:val="Heading3Char"/>
        </w:rPr>
      </w:pPr>
      <w:r>
        <w:rPr>
          <w:rStyle w:val="Heading3Char"/>
        </w:rPr>
        <w:t>Answer:</w:t>
      </w:r>
    </w:p>
    <w:p w:rsidR="00CA41B8" w:rsidRDefault="00CA41B8">
      <w:pPr>
        <w:pStyle w:val="Body"/>
        <w:rPr>
          <w:rFonts w:ascii="Times New Roman" w:hAnsi="Times New Roman"/>
        </w:rPr>
      </w:pPr>
      <w:r>
        <w:rPr>
          <w:rFonts w:ascii="Times New Roman" w:hAnsi="Times New Roman"/>
        </w:rPr>
        <w:t xml:space="preserve">The high reliability but more costly supplier, </w:t>
      </w:r>
      <w:proofErr w:type="spellStart"/>
      <w:r>
        <w:rPr>
          <w:rFonts w:ascii="Times New Roman" w:hAnsi="Times New Roman"/>
        </w:rPr>
        <w:t>Multichem</w:t>
      </w:r>
      <w:proofErr w:type="spellEnd"/>
      <w:r>
        <w:rPr>
          <w:rFonts w:ascii="Times New Roman" w:hAnsi="Times New Roman"/>
        </w:rPr>
        <w:t xml:space="preserve">, turns out to have the lower expected cost. This type of outcome is often the case as the increased flexibility that </w:t>
      </w:r>
      <w:proofErr w:type="spellStart"/>
      <w:r>
        <w:rPr>
          <w:rFonts w:ascii="Times New Roman" w:hAnsi="Times New Roman"/>
        </w:rPr>
        <w:t>Multichem</w:t>
      </w:r>
      <w:proofErr w:type="spellEnd"/>
      <w:r>
        <w:rPr>
          <w:rFonts w:ascii="Times New Roman" w:hAnsi="Times New Roman"/>
        </w:rPr>
        <w:t xml:space="preserve"> provides more than makes up for the significantly higher price that they charge. Although there are situations where </w:t>
      </w:r>
      <w:proofErr w:type="spellStart"/>
      <w:r>
        <w:rPr>
          <w:rFonts w:ascii="Times New Roman" w:hAnsi="Times New Roman"/>
        </w:rPr>
        <w:t>Multichem</w:t>
      </w:r>
      <w:proofErr w:type="spellEnd"/>
      <w:r>
        <w:rPr>
          <w:rFonts w:ascii="Times New Roman" w:hAnsi="Times New Roman"/>
        </w:rPr>
        <w:t xml:space="preserve"> is more expensive (when demand is low in both years), it’s clear that </w:t>
      </w:r>
      <w:proofErr w:type="spellStart"/>
      <w:r>
        <w:rPr>
          <w:rFonts w:ascii="Times New Roman" w:hAnsi="Times New Roman"/>
        </w:rPr>
        <w:t>Multichem</w:t>
      </w:r>
      <w:proofErr w:type="spellEnd"/>
      <w:r>
        <w:rPr>
          <w:rFonts w:ascii="Times New Roman" w:hAnsi="Times New Roman"/>
        </w:rPr>
        <w:t xml:space="preserve"> is the better choice.</w:t>
      </w:r>
    </w:p>
    <w:p w:rsidR="00CA41B8" w:rsidRDefault="00CA41B8">
      <w:pPr>
        <w:pStyle w:val="Body"/>
        <w:rPr>
          <w:rFonts w:ascii="Times New Roman" w:hAnsi="Times New Roman"/>
        </w:rPr>
      </w:pPr>
      <w:r>
        <w:rPr>
          <w:rFonts w:ascii="Times New Roman" w:hAnsi="Times New Roman"/>
        </w:rPr>
        <w:t xml:space="preserve">In addition to the financials, one would also want to consider the quality of the product itself. If </w:t>
      </w:r>
      <w:proofErr w:type="spellStart"/>
      <w:r>
        <w:rPr>
          <w:rFonts w:ascii="Times New Roman" w:hAnsi="Times New Roman"/>
        </w:rPr>
        <w:t>Multichem’s</w:t>
      </w:r>
      <w:proofErr w:type="spellEnd"/>
      <w:r>
        <w:rPr>
          <w:rFonts w:ascii="Times New Roman" w:hAnsi="Times New Roman"/>
        </w:rPr>
        <w:t xml:space="preserve"> product is </w:t>
      </w:r>
      <w:r w:rsidR="007719D9">
        <w:rPr>
          <w:rFonts w:ascii="Times New Roman" w:hAnsi="Times New Roman"/>
        </w:rPr>
        <w:t>of higher</w:t>
      </w:r>
      <w:r>
        <w:rPr>
          <w:rFonts w:ascii="Times New Roman" w:hAnsi="Times New Roman"/>
        </w:rPr>
        <w:t xml:space="preserve"> quality and would lead to less rework on the </w:t>
      </w:r>
      <w:r w:rsidR="007719D9">
        <w:rPr>
          <w:rFonts w:ascii="Times New Roman" w:hAnsi="Times New Roman"/>
        </w:rPr>
        <w:t>double cap</w:t>
      </w:r>
      <w:r>
        <w:rPr>
          <w:rFonts w:ascii="Times New Roman" w:hAnsi="Times New Roman"/>
        </w:rPr>
        <w:t>, this is even more reason to select them as the supplier. Additionally, understanding how quickly each company can respond to changes would be helpful in determining the supplier.</w:t>
      </w:r>
    </w:p>
    <w:p w:rsidR="00CA41B8" w:rsidRDefault="00CA41B8">
      <w:pPr>
        <w:pStyle w:val="Body"/>
        <w:rPr>
          <w:rFonts w:ascii="Times New Roman" w:hAnsi="Times New Roman"/>
        </w:rPr>
      </w:pPr>
    </w:p>
    <w:p w:rsidR="00CA41B8" w:rsidRDefault="00CA41B8">
      <w:pPr>
        <w:pStyle w:val="Heading3"/>
      </w:pPr>
      <w:r>
        <w:t xml:space="preserve">Solution </w:t>
      </w:r>
      <w:r w:rsidR="00681A43">
        <w:t xml:space="preserve">Using </w:t>
      </w:r>
      <w:r>
        <w:t>Decision Tree:</w:t>
      </w:r>
    </w:p>
    <w:p w:rsidR="00CA41B8" w:rsidRDefault="00CA41B8"/>
    <w:p w:rsidR="00CA41B8" w:rsidRDefault="00CA41B8">
      <w:pPr>
        <w:rPr>
          <w:u w:val="single"/>
        </w:rPr>
      </w:pPr>
      <w:r>
        <w:rPr>
          <w:u w:val="single"/>
        </w:rPr>
        <w:t>Input:</w:t>
      </w:r>
    </w:p>
    <w:p w:rsidR="00CA41B8" w:rsidRDefault="00CA41B8"/>
    <w:p w:rsidR="00CA41B8" w:rsidRDefault="00CA41B8">
      <w:r>
        <w:t xml:space="preserve">Discount rate: </w:t>
      </w:r>
      <w:r>
        <w:tab/>
      </w:r>
      <w:r w:rsidRPr="00C54C88">
        <w:rPr>
          <w:i/>
        </w:rPr>
        <w:t>D</w:t>
      </w:r>
      <w:r>
        <w:t xml:space="preserve"> = 20 %</w:t>
      </w:r>
    </w:p>
    <w:p w:rsidR="00CA41B8" w:rsidRDefault="00CA41B8">
      <w:r>
        <w:t>Cost per unit (</w:t>
      </w:r>
      <w:proofErr w:type="spellStart"/>
      <w:r>
        <w:t>Multichem</w:t>
      </w:r>
      <w:proofErr w:type="spellEnd"/>
      <w:r>
        <w:t xml:space="preserve">): </w:t>
      </w:r>
      <w:r w:rsidRPr="00C54C88">
        <w:rPr>
          <w:i/>
        </w:rPr>
        <w:t>C</w:t>
      </w:r>
      <w:r>
        <w:rPr>
          <w:vertAlign w:val="subscript"/>
        </w:rPr>
        <w:t>1</w:t>
      </w:r>
      <w:r>
        <w:t xml:space="preserve"> = $1.20</w:t>
      </w:r>
    </w:p>
    <w:p w:rsidR="00CA41B8" w:rsidRDefault="00CA41B8">
      <w:r>
        <w:t>Cost per unit (</w:t>
      </w:r>
      <w:proofErr w:type="spellStart"/>
      <w:r>
        <w:t>Mixemat</w:t>
      </w:r>
      <w:proofErr w:type="spellEnd"/>
      <w:r>
        <w:t xml:space="preserve">): </w:t>
      </w:r>
      <w:r w:rsidRPr="00C54C88">
        <w:rPr>
          <w:i/>
        </w:rPr>
        <w:t>C</w:t>
      </w:r>
      <w:r>
        <w:rPr>
          <w:vertAlign w:val="subscript"/>
        </w:rPr>
        <w:t>2</w:t>
      </w:r>
      <w:r>
        <w:t xml:space="preserve"> = $0.90</w:t>
      </w:r>
    </w:p>
    <w:p w:rsidR="00CA41B8" w:rsidRDefault="00CA41B8">
      <w:r>
        <w:t>High demand max (</w:t>
      </w:r>
      <w:proofErr w:type="spellStart"/>
      <w:r>
        <w:t>Mixemat</w:t>
      </w:r>
      <w:proofErr w:type="spellEnd"/>
      <w:r>
        <w:t>)</w:t>
      </w:r>
      <w:r>
        <w:tab/>
        <w:t xml:space="preserve">: </w:t>
      </w:r>
      <w:r w:rsidRPr="00C54C88">
        <w:rPr>
          <w:i/>
        </w:rPr>
        <w:t>M</w:t>
      </w:r>
      <w:r>
        <w:t xml:space="preserve"> = 90,000</w:t>
      </w:r>
    </w:p>
    <w:p w:rsidR="00CA41B8" w:rsidRDefault="00CA41B8">
      <w:r>
        <w:t xml:space="preserve">High demand price (spot market): </w:t>
      </w:r>
      <w:r w:rsidRPr="00C54C88">
        <w:rPr>
          <w:i/>
        </w:rPr>
        <w:t>C</w:t>
      </w:r>
      <w:r>
        <w:rPr>
          <w:vertAlign w:val="subscript"/>
        </w:rPr>
        <w:t>3</w:t>
      </w:r>
      <w:r>
        <w:t xml:space="preserve"> = $4.00</w:t>
      </w:r>
    </w:p>
    <w:p w:rsidR="00CA41B8" w:rsidRDefault="00CA41B8">
      <w:r>
        <w:t xml:space="preserve">Low demand price (spot market): </w:t>
      </w:r>
      <w:r w:rsidRPr="00C54C88">
        <w:rPr>
          <w:i/>
        </w:rPr>
        <w:t>C</w:t>
      </w:r>
      <w:r>
        <w:rPr>
          <w:vertAlign w:val="subscript"/>
        </w:rPr>
        <w:t>4</w:t>
      </w:r>
      <w:r>
        <w:t xml:space="preserve"> = $2.00</w:t>
      </w:r>
    </w:p>
    <w:p w:rsidR="00CA41B8" w:rsidRDefault="00CA41B8">
      <w:r>
        <w:t xml:space="preserve">Current sales: </w:t>
      </w:r>
      <w:r w:rsidRPr="00C54C88">
        <w:rPr>
          <w:i/>
        </w:rPr>
        <w:t>S</w:t>
      </w:r>
      <w:r>
        <w:rPr>
          <w:vertAlign w:val="subscript"/>
        </w:rPr>
        <w:t>0</w:t>
      </w:r>
      <w:r>
        <w:t xml:space="preserve"> = 100,000</w:t>
      </w:r>
    </w:p>
    <w:p w:rsidR="00CA41B8" w:rsidRDefault="00CA41B8">
      <w:r>
        <w:t xml:space="preserve">Probability (up): </w:t>
      </w:r>
      <w:r w:rsidRPr="00C54C88">
        <w:rPr>
          <w:i/>
        </w:rPr>
        <w:t>P</w:t>
      </w:r>
      <w:r>
        <w:rPr>
          <w:vertAlign w:val="subscript"/>
        </w:rPr>
        <w:t>u</w:t>
      </w:r>
      <w:r>
        <w:t xml:space="preserve"> = 75%</w:t>
      </w:r>
    </w:p>
    <w:p w:rsidR="00CA41B8" w:rsidRDefault="00CA41B8">
      <w:r>
        <w:t xml:space="preserve">Probability (down): </w:t>
      </w:r>
      <w:r w:rsidRPr="00C54C88">
        <w:rPr>
          <w:i/>
        </w:rPr>
        <w:t>P</w:t>
      </w:r>
      <w:r>
        <w:rPr>
          <w:vertAlign w:val="subscript"/>
        </w:rPr>
        <w:t>d</w:t>
      </w:r>
      <w:r>
        <w:t xml:space="preserve"> = 25%</w:t>
      </w:r>
    </w:p>
    <w:p w:rsidR="00CA41B8" w:rsidRDefault="00CA41B8">
      <w:r>
        <w:t xml:space="preserve">First year sale (up): </w:t>
      </w:r>
      <w:r w:rsidRPr="00C54C88">
        <w:rPr>
          <w:i/>
        </w:rPr>
        <w:t>S</w:t>
      </w:r>
      <w:r>
        <w:rPr>
          <w:vertAlign w:val="subscript"/>
        </w:rPr>
        <w:t>u</w:t>
      </w:r>
      <w:r>
        <w:t xml:space="preserve"> = 110,000</w:t>
      </w:r>
    </w:p>
    <w:p w:rsidR="00CA41B8" w:rsidRDefault="00CA41B8">
      <w:r>
        <w:t xml:space="preserve">First year sale (down): </w:t>
      </w:r>
      <w:proofErr w:type="spellStart"/>
      <w:r w:rsidRPr="00C54C88">
        <w:rPr>
          <w:i/>
        </w:rPr>
        <w:t>S</w:t>
      </w:r>
      <w:r>
        <w:rPr>
          <w:vertAlign w:val="subscript"/>
        </w:rPr>
        <w:t>d</w:t>
      </w:r>
      <w:proofErr w:type="spellEnd"/>
      <w:r>
        <w:t xml:space="preserve"> = 100,000</w:t>
      </w:r>
    </w:p>
    <w:p w:rsidR="00CA41B8" w:rsidRDefault="00CA41B8"/>
    <w:p w:rsidR="00CA41B8" w:rsidRDefault="00CA41B8">
      <w:pPr>
        <w:rPr>
          <w:u w:val="single"/>
        </w:rPr>
      </w:pPr>
      <w:r>
        <w:rPr>
          <w:u w:val="single"/>
        </w:rPr>
        <w:t>Output:</w:t>
      </w:r>
    </w:p>
    <w:p w:rsidR="00CA41B8" w:rsidRDefault="00CA41B8"/>
    <w:p w:rsidR="00CA41B8" w:rsidRDefault="00CA41B8">
      <w:r>
        <w:t xml:space="preserve">Second year sale (up and up): </w:t>
      </w:r>
      <w:r w:rsidRPr="00C54C88">
        <w:rPr>
          <w:i/>
        </w:rPr>
        <w:t>S</w:t>
      </w:r>
      <w:r>
        <w:rPr>
          <w:vertAlign w:val="subscript"/>
        </w:rPr>
        <w:t xml:space="preserve">uu </w:t>
      </w:r>
      <w:r>
        <w:t xml:space="preserve">= </w:t>
      </w:r>
      <w:r w:rsidRPr="00C54C88">
        <w:rPr>
          <w:i/>
        </w:rPr>
        <w:t>S</w:t>
      </w:r>
      <w:r>
        <w:rPr>
          <w:vertAlign w:val="subscript"/>
        </w:rPr>
        <w:t>u</w:t>
      </w:r>
      <w:r w:rsidR="002E53CD">
        <w:rPr>
          <w:vertAlign w:val="subscript"/>
        </w:rPr>
        <w:t xml:space="preserve"> </w:t>
      </w:r>
      <w:r>
        <w:t xml:space="preserve">* </w:t>
      </w:r>
      <w:r w:rsidRPr="00C54C88">
        <w:rPr>
          <w:i/>
        </w:rPr>
        <w:t>R</w:t>
      </w:r>
      <w:r>
        <w:rPr>
          <w:vertAlign w:val="subscript"/>
        </w:rPr>
        <w:t>u</w:t>
      </w:r>
      <w:r>
        <w:t xml:space="preserve"> =</w:t>
      </w:r>
      <w:r>
        <w:tab/>
      </w:r>
      <w:r w:rsidR="00652DBF">
        <w:t>1</w:t>
      </w:r>
      <w:r>
        <w:t>32,000</w:t>
      </w:r>
    </w:p>
    <w:p w:rsidR="00CA41B8" w:rsidRDefault="00CA41B8">
      <w:r>
        <w:t xml:space="preserve">Probability (up and up): </w:t>
      </w:r>
      <w:proofErr w:type="spellStart"/>
      <w:r w:rsidRPr="00C54C88">
        <w:rPr>
          <w:i/>
        </w:rPr>
        <w:t>P</w:t>
      </w:r>
      <w:r>
        <w:rPr>
          <w:vertAlign w:val="subscript"/>
        </w:rPr>
        <w:t>uu</w:t>
      </w:r>
      <w:proofErr w:type="spellEnd"/>
      <w:r>
        <w:t xml:space="preserve"> = 75%*75% = 56%</w:t>
      </w:r>
    </w:p>
    <w:p w:rsidR="00CA41B8" w:rsidRDefault="00CA41B8">
      <w:r>
        <w:t xml:space="preserve">Second year sale (up and down): </w:t>
      </w:r>
      <w:proofErr w:type="spellStart"/>
      <w:r w:rsidRPr="00C54C88">
        <w:rPr>
          <w:i/>
        </w:rPr>
        <w:t>S</w:t>
      </w:r>
      <w:r>
        <w:rPr>
          <w:vertAlign w:val="subscript"/>
        </w:rPr>
        <w:t>ud</w:t>
      </w:r>
      <w:proofErr w:type="spellEnd"/>
      <w:r>
        <w:t xml:space="preserve"> = </w:t>
      </w:r>
      <w:proofErr w:type="spellStart"/>
      <w:r w:rsidRPr="00C54C88">
        <w:rPr>
          <w:i/>
        </w:rPr>
        <w:t>S</w:t>
      </w:r>
      <w:r>
        <w:rPr>
          <w:vertAlign w:val="subscript"/>
        </w:rPr>
        <w:t>d</w:t>
      </w:r>
      <w:proofErr w:type="spellEnd"/>
      <w:r>
        <w:t xml:space="preserve"> * </w:t>
      </w:r>
      <w:r w:rsidRPr="00C54C88">
        <w:rPr>
          <w:i/>
        </w:rPr>
        <w:t>R</w:t>
      </w:r>
      <w:r>
        <w:rPr>
          <w:vertAlign w:val="subscript"/>
        </w:rPr>
        <w:t>d</w:t>
      </w:r>
      <w:r>
        <w:t xml:space="preserve"> = 99,000</w:t>
      </w:r>
    </w:p>
    <w:p w:rsidR="00CA41B8" w:rsidRDefault="00CA41B8">
      <w:r>
        <w:t xml:space="preserve">Probability (up and down): </w:t>
      </w:r>
      <w:proofErr w:type="spellStart"/>
      <w:r w:rsidRPr="00C54C88">
        <w:rPr>
          <w:i/>
        </w:rPr>
        <w:t>P</w:t>
      </w:r>
      <w:r>
        <w:rPr>
          <w:vertAlign w:val="subscript"/>
        </w:rPr>
        <w:t>ud</w:t>
      </w:r>
      <w:proofErr w:type="spellEnd"/>
      <w:r>
        <w:t xml:space="preserve"> = 75% * 25% =19%</w:t>
      </w:r>
    </w:p>
    <w:p w:rsidR="00CA41B8" w:rsidRDefault="00CA41B8">
      <w:r>
        <w:t xml:space="preserve">Second year sale (down and up): </w:t>
      </w:r>
      <w:proofErr w:type="spellStart"/>
      <w:r w:rsidRPr="00C54C88">
        <w:rPr>
          <w:i/>
        </w:rPr>
        <w:t>S</w:t>
      </w:r>
      <w:r>
        <w:rPr>
          <w:vertAlign w:val="subscript"/>
        </w:rPr>
        <w:t>du</w:t>
      </w:r>
      <w:proofErr w:type="spellEnd"/>
      <w:r>
        <w:t xml:space="preserve"> = </w:t>
      </w:r>
      <w:proofErr w:type="spellStart"/>
      <w:r w:rsidRPr="00C54C88">
        <w:rPr>
          <w:i/>
        </w:rPr>
        <w:t>S</w:t>
      </w:r>
      <w:r>
        <w:rPr>
          <w:vertAlign w:val="subscript"/>
        </w:rPr>
        <w:t>d</w:t>
      </w:r>
      <w:proofErr w:type="spellEnd"/>
      <w:r w:rsidR="002E53CD">
        <w:rPr>
          <w:vertAlign w:val="subscript"/>
        </w:rPr>
        <w:t xml:space="preserve"> </w:t>
      </w:r>
      <w:r>
        <w:t xml:space="preserve">* </w:t>
      </w:r>
      <w:r w:rsidRPr="00C54C88">
        <w:rPr>
          <w:i/>
        </w:rPr>
        <w:t>R</w:t>
      </w:r>
      <w:r>
        <w:rPr>
          <w:vertAlign w:val="subscript"/>
        </w:rPr>
        <w:t>u</w:t>
      </w:r>
      <w:r>
        <w:t xml:space="preserve"> = 120,000</w:t>
      </w:r>
    </w:p>
    <w:p w:rsidR="00CA41B8" w:rsidRDefault="00CA41B8">
      <w:r>
        <w:t xml:space="preserve">Probability (down and up): </w:t>
      </w:r>
      <w:proofErr w:type="spellStart"/>
      <w:r w:rsidRPr="00C54C88">
        <w:rPr>
          <w:i/>
        </w:rPr>
        <w:t>P</w:t>
      </w:r>
      <w:r>
        <w:rPr>
          <w:vertAlign w:val="subscript"/>
        </w:rPr>
        <w:t>du</w:t>
      </w:r>
      <w:proofErr w:type="spellEnd"/>
      <w:r>
        <w:t xml:space="preserve"> = 25%*75% = 19%</w:t>
      </w:r>
    </w:p>
    <w:p w:rsidR="00CA41B8" w:rsidRDefault="00CA41B8">
      <w:r>
        <w:t xml:space="preserve">Second year sale (down and down): </w:t>
      </w:r>
      <w:proofErr w:type="spellStart"/>
      <w:r w:rsidRPr="00C54C88">
        <w:rPr>
          <w:i/>
        </w:rPr>
        <w:t>S</w:t>
      </w:r>
      <w:r>
        <w:rPr>
          <w:vertAlign w:val="subscript"/>
        </w:rPr>
        <w:t>dd</w:t>
      </w:r>
      <w:proofErr w:type="spellEnd"/>
      <w:r>
        <w:t xml:space="preserve"> = </w:t>
      </w:r>
      <w:proofErr w:type="spellStart"/>
      <w:r w:rsidRPr="00C54C88">
        <w:rPr>
          <w:i/>
        </w:rPr>
        <w:t>S</w:t>
      </w:r>
      <w:r>
        <w:rPr>
          <w:vertAlign w:val="subscript"/>
        </w:rPr>
        <w:t>d</w:t>
      </w:r>
      <w:proofErr w:type="spellEnd"/>
      <w:r>
        <w:t xml:space="preserve"> * </w:t>
      </w:r>
      <w:r w:rsidRPr="00C54C88">
        <w:rPr>
          <w:i/>
        </w:rPr>
        <w:t>R</w:t>
      </w:r>
      <w:r>
        <w:rPr>
          <w:vertAlign w:val="subscript"/>
        </w:rPr>
        <w:t>d</w:t>
      </w:r>
      <w:r>
        <w:t xml:space="preserve"> = 99,000</w:t>
      </w:r>
    </w:p>
    <w:p w:rsidR="00CA41B8" w:rsidRDefault="00CA41B8">
      <w:r>
        <w:t xml:space="preserve">Probability (down and down): </w:t>
      </w:r>
      <w:proofErr w:type="spellStart"/>
      <w:r w:rsidRPr="00C54C88">
        <w:rPr>
          <w:i/>
        </w:rPr>
        <w:t>P</w:t>
      </w:r>
      <w:r>
        <w:rPr>
          <w:vertAlign w:val="subscript"/>
        </w:rPr>
        <w:t>dd</w:t>
      </w:r>
      <w:proofErr w:type="spellEnd"/>
      <w:r>
        <w:t xml:space="preserve"> = 25% * 25% = 6%</w:t>
      </w:r>
    </w:p>
    <w:p w:rsidR="00CA41B8" w:rsidRDefault="00CA41B8"/>
    <w:p w:rsidR="00CA41B8" w:rsidRDefault="00CA41B8">
      <w:r>
        <w:t xml:space="preserve">As shown above and in the decision tree, there are four demand scenarios. This is independent of which raw material suppliers </w:t>
      </w:r>
      <w:proofErr w:type="spellStart"/>
      <w:r>
        <w:t>Alphacap</w:t>
      </w:r>
      <w:proofErr w:type="spellEnd"/>
      <w:r>
        <w:t xml:space="preserve"> will choose. Hence for each of </w:t>
      </w:r>
      <w:proofErr w:type="spellStart"/>
      <w:r w:rsidR="00681A43">
        <w:t>Multichem</w:t>
      </w:r>
      <w:proofErr w:type="spellEnd"/>
      <w:r w:rsidR="00681A43">
        <w:t xml:space="preserve"> </w:t>
      </w:r>
      <w:r>
        <w:t xml:space="preserve">(option 1) and </w:t>
      </w:r>
      <w:proofErr w:type="spellStart"/>
      <w:r>
        <w:t>Mixemat</w:t>
      </w:r>
      <w:proofErr w:type="spellEnd"/>
      <w:r>
        <w:t xml:space="preserve"> (option 2), we need to calculate the NPV cost incurred should </w:t>
      </w:r>
      <w:proofErr w:type="spellStart"/>
      <w:r>
        <w:t>Alphacap</w:t>
      </w:r>
      <w:proofErr w:type="spellEnd"/>
      <w:r>
        <w:t xml:space="preserve"> cho</w:t>
      </w:r>
      <w:r w:rsidR="00DA7DA4">
        <w:t>o</w:t>
      </w:r>
      <w:r>
        <w:t>se it.</w:t>
      </w:r>
    </w:p>
    <w:p w:rsidR="00CA41B8" w:rsidRDefault="00CA41B8"/>
    <w:p w:rsidR="00CA41B8" w:rsidRDefault="00CA41B8">
      <w:r>
        <w:t xml:space="preserve">For the scenario where the demand will be high in two successive years, corresponding to the upper-right-hand node in the decision tree and denoted as </w:t>
      </w:r>
      <w:r w:rsidR="00C66438">
        <w:t>“</w:t>
      </w:r>
      <w:r>
        <w:t>up and up</w:t>
      </w:r>
      <w:r w:rsidR="00C66438">
        <w:t>”</w:t>
      </w:r>
      <w:r>
        <w:t>, we calculate the NPV cost as following:</w:t>
      </w:r>
    </w:p>
    <w:p w:rsidR="00CA41B8" w:rsidRDefault="00CA41B8"/>
    <w:p w:rsidR="00CA41B8" w:rsidRDefault="00CA41B8">
      <w:r>
        <w:t>Cost (</w:t>
      </w:r>
      <w:proofErr w:type="spellStart"/>
      <w:r w:rsidR="00DD3A79">
        <w:t>Multichem</w:t>
      </w:r>
      <w:proofErr w:type="spellEnd"/>
      <w:r>
        <w:t xml:space="preserve">, up and up): </w:t>
      </w:r>
    </w:p>
    <w:p w:rsidR="00CA41B8" w:rsidRDefault="00CA41B8">
      <w:r w:rsidRPr="00C54C88">
        <w:rPr>
          <w:i/>
        </w:rPr>
        <w:t>C</w:t>
      </w:r>
      <w:r>
        <w:rPr>
          <w:vertAlign w:val="subscript"/>
        </w:rPr>
        <w:t>uu_1</w:t>
      </w:r>
      <w:r>
        <w:t xml:space="preserve"> = </w:t>
      </w:r>
      <w:r w:rsidRPr="00C54C88">
        <w:rPr>
          <w:i/>
        </w:rPr>
        <w:t>S</w:t>
      </w:r>
      <w:r>
        <w:rPr>
          <w:vertAlign w:val="subscript"/>
        </w:rPr>
        <w:t>u</w:t>
      </w:r>
      <w:r>
        <w:t xml:space="preserve"> * </w:t>
      </w:r>
      <w:r w:rsidRPr="00C54C88">
        <w:rPr>
          <w:i/>
        </w:rPr>
        <w:t>C</w:t>
      </w:r>
      <w:r>
        <w:rPr>
          <w:vertAlign w:val="subscript"/>
        </w:rPr>
        <w:t>1</w:t>
      </w:r>
      <w:r>
        <w:t xml:space="preserve"> / (1 + </w:t>
      </w:r>
      <w:r w:rsidRPr="00C54C88">
        <w:rPr>
          <w:i/>
        </w:rPr>
        <w:t>D</w:t>
      </w:r>
      <w:r>
        <w:t xml:space="preserve">) + </w:t>
      </w:r>
      <w:r w:rsidRPr="00C54C88">
        <w:rPr>
          <w:i/>
        </w:rPr>
        <w:t>S</w:t>
      </w:r>
      <w:r>
        <w:rPr>
          <w:vertAlign w:val="subscript"/>
        </w:rPr>
        <w:t>uu</w:t>
      </w:r>
      <w:r>
        <w:t xml:space="preserve"> * </w:t>
      </w:r>
      <w:r w:rsidRPr="00C54C88">
        <w:rPr>
          <w:i/>
        </w:rPr>
        <w:t>C</w:t>
      </w:r>
      <w:r>
        <w:rPr>
          <w:vertAlign w:val="subscript"/>
        </w:rPr>
        <w:t>1</w:t>
      </w:r>
      <w:r>
        <w:t xml:space="preserve"> / (1 + </w:t>
      </w:r>
      <w:r w:rsidRPr="00C54C88">
        <w:rPr>
          <w:i/>
        </w:rPr>
        <w:t>D</w:t>
      </w:r>
      <w:r>
        <w:t>)</w:t>
      </w:r>
      <w:r w:rsidRPr="00C54C88">
        <w:rPr>
          <w:vertAlign w:val="superscript"/>
        </w:rPr>
        <w:t>2</w:t>
      </w:r>
      <w:r>
        <w:t xml:space="preserve"> = $220,000</w:t>
      </w:r>
    </w:p>
    <w:p w:rsidR="00CA41B8" w:rsidRDefault="00CA41B8">
      <w:r>
        <w:t>Cost (</w:t>
      </w:r>
      <w:proofErr w:type="spellStart"/>
      <w:r>
        <w:t>Mixemat</w:t>
      </w:r>
      <w:proofErr w:type="spellEnd"/>
      <w:r>
        <w:t xml:space="preserve">, up and up): </w:t>
      </w:r>
    </w:p>
    <w:p w:rsidR="00CA41B8" w:rsidRDefault="00CA41B8">
      <w:r w:rsidRPr="00C54C88">
        <w:rPr>
          <w:i/>
        </w:rPr>
        <w:t>C</w:t>
      </w:r>
      <w:r>
        <w:rPr>
          <w:vertAlign w:val="subscript"/>
        </w:rPr>
        <w:t>uu_2</w:t>
      </w:r>
      <w:r>
        <w:t xml:space="preserve"> = (</w:t>
      </w:r>
      <w:r w:rsidRPr="00C54C88">
        <w:rPr>
          <w:i/>
        </w:rPr>
        <w:t>M</w:t>
      </w:r>
      <w:r w:rsidR="000D58B4">
        <w:rPr>
          <w:i/>
        </w:rPr>
        <w:t xml:space="preserve"> </w:t>
      </w:r>
      <w:r>
        <w:t xml:space="preserve">* </w:t>
      </w:r>
      <w:r w:rsidRPr="00C54C88">
        <w:rPr>
          <w:i/>
        </w:rPr>
        <w:t>C</w:t>
      </w:r>
      <w:r>
        <w:rPr>
          <w:vertAlign w:val="subscript"/>
        </w:rPr>
        <w:t>2</w:t>
      </w:r>
      <w:r>
        <w:t xml:space="preserve"> + (</w:t>
      </w:r>
      <w:r w:rsidRPr="00C54C88">
        <w:rPr>
          <w:i/>
        </w:rPr>
        <w:t>S</w:t>
      </w:r>
      <w:r>
        <w:rPr>
          <w:vertAlign w:val="subscript"/>
        </w:rPr>
        <w:t>u</w:t>
      </w:r>
      <w:r>
        <w:t xml:space="preserve"> </w:t>
      </w:r>
      <w:r w:rsidR="000D58B4">
        <w:t>−</w:t>
      </w:r>
      <w:r>
        <w:t xml:space="preserve"> </w:t>
      </w:r>
      <w:r w:rsidRPr="00C54C88">
        <w:rPr>
          <w:i/>
        </w:rPr>
        <w:t>M</w:t>
      </w:r>
      <w:r>
        <w:t xml:space="preserve">) * </w:t>
      </w:r>
      <w:r w:rsidRPr="00C54C88">
        <w:rPr>
          <w:i/>
        </w:rPr>
        <w:t>C</w:t>
      </w:r>
      <w:r>
        <w:rPr>
          <w:vertAlign w:val="subscript"/>
        </w:rPr>
        <w:t>3</w:t>
      </w:r>
      <w:r>
        <w:t>)</w:t>
      </w:r>
      <w:r w:rsidR="000D58B4">
        <w:t xml:space="preserve"> </w:t>
      </w:r>
      <w:r>
        <w:t>/</w:t>
      </w:r>
      <w:r w:rsidR="000D58B4">
        <w:t xml:space="preserve"> </w:t>
      </w:r>
      <w:r>
        <w:t xml:space="preserve">(1 + </w:t>
      </w:r>
      <w:r w:rsidRPr="00C54C88">
        <w:rPr>
          <w:i/>
        </w:rPr>
        <w:t>D</w:t>
      </w:r>
      <w:r>
        <w:t>) + (</w:t>
      </w:r>
      <w:r w:rsidRPr="00C54C88">
        <w:rPr>
          <w:i/>
        </w:rPr>
        <w:t>M</w:t>
      </w:r>
      <w:r w:rsidR="000D58B4">
        <w:t xml:space="preserve"> </w:t>
      </w:r>
      <w:r>
        <w:rPr>
          <w:rFonts w:hint="eastAsia"/>
        </w:rPr>
        <w:t xml:space="preserve">* </w:t>
      </w:r>
      <w:r w:rsidRPr="00C54C88">
        <w:rPr>
          <w:i/>
        </w:rPr>
        <w:t>C</w:t>
      </w:r>
      <w:r>
        <w:rPr>
          <w:vertAlign w:val="subscript"/>
        </w:rPr>
        <w:t>2</w:t>
      </w:r>
      <w:r>
        <w:t xml:space="preserve"> + (</w:t>
      </w:r>
      <w:r w:rsidRPr="00C54C88">
        <w:rPr>
          <w:i/>
        </w:rPr>
        <w:t>S</w:t>
      </w:r>
      <w:r>
        <w:rPr>
          <w:vertAlign w:val="subscript"/>
        </w:rPr>
        <w:t>uu</w:t>
      </w:r>
      <w:r>
        <w:t xml:space="preserve"> </w:t>
      </w:r>
      <w:r w:rsidR="000D58B4">
        <w:t>−</w:t>
      </w:r>
      <w:r>
        <w:t xml:space="preserve"> </w:t>
      </w:r>
      <w:r w:rsidRPr="00C54C88">
        <w:rPr>
          <w:i/>
        </w:rPr>
        <w:t>M</w:t>
      </w:r>
      <w:r>
        <w:t xml:space="preserve">) * </w:t>
      </w:r>
      <w:r w:rsidRPr="00C54C88">
        <w:rPr>
          <w:i/>
        </w:rPr>
        <w:t>C</w:t>
      </w:r>
      <w:r>
        <w:rPr>
          <w:vertAlign w:val="subscript"/>
        </w:rPr>
        <w:t>3</w:t>
      </w:r>
      <w:r>
        <w:t>)</w:t>
      </w:r>
      <w:r w:rsidR="000D58B4">
        <w:t xml:space="preserve"> </w:t>
      </w:r>
      <w:r>
        <w:t>/</w:t>
      </w:r>
      <w:r w:rsidR="000D58B4">
        <w:t xml:space="preserve"> </w:t>
      </w:r>
      <w:r>
        <w:t>(1+</w:t>
      </w:r>
      <w:r w:rsidRPr="00C54C88">
        <w:rPr>
          <w:i/>
        </w:rPr>
        <w:t>D</w:t>
      </w:r>
      <w:r>
        <w:t>)</w:t>
      </w:r>
      <w:r w:rsidRPr="00C54C88">
        <w:rPr>
          <w:vertAlign w:val="superscript"/>
        </w:rPr>
        <w:t>2</w:t>
      </w:r>
      <w:r>
        <w:t xml:space="preserve"> = $307,083</w:t>
      </w:r>
    </w:p>
    <w:p w:rsidR="00CA41B8" w:rsidRDefault="00CA41B8"/>
    <w:p w:rsidR="00CA41B8" w:rsidRDefault="00CA41B8">
      <w:r>
        <w:t xml:space="preserve">The above formula for </w:t>
      </w:r>
      <w:proofErr w:type="spellStart"/>
      <w:r>
        <w:t>Mixemat</w:t>
      </w:r>
      <w:proofErr w:type="spellEnd"/>
      <w:r>
        <w:t xml:space="preserve"> is rather complex, this is because </w:t>
      </w:r>
      <w:proofErr w:type="spellStart"/>
      <w:r>
        <w:t>Alphacap</w:t>
      </w:r>
      <w:proofErr w:type="spellEnd"/>
      <w:r>
        <w:t xml:space="preserve"> needs more than what </w:t>
      </w:r>
      <w:proofErr w:type="spellStart"/>
      <w:r>
        <w:t>Mixemat</w:t>
      </w:r>
      <w:proofErr w:type="spellEnd"/>
      <w:r>
        <w:t xml:space="preserve"> can supply under this scenario. Hence</w:t>
      </w:r>
      <w:r w:rsidR="00CE54CB">
        <w:t>,</w:t>
      </w:r>
      <w:r>
        <w:t xml:space="preserve"> </w:t>
      </w:r>
      <w:proofErr w:type="spellStart"/>
      <w:r>
        <w:t>Alphacap</w:t>
      </w:r>
      <w:proofErr w:type="spellEnd"/>
      <w:r>
        <w:t xml:space="preserve"> has to make up shortfalls from the spot market at a higher price. </w:t>
      </w:r>
    </w:p>
    <w:p w:rsidR="00CA41B8" w:rsidRDefault="00CA41B8"/>
    <w:p w:rsidR="00CA41B8" w:rsidRDefault="00CA41B8">
      <w:r>
        <w:t xml:space="preserve">For other demand scenarios, similar analysis applies, and </w:t>
      </w:r>
      <w:r w:rsidR="007719D9">
        <w:t>these are</w:t>
      </w:r>
      <w:r>
        <w:t xml:space="preserve"> summarized in the following table. </w:t>
      </w:r>
    </w:p>
    <w:p w:rsidR="00CA41B8" w:rsidRDefault="00CA41B8"/>
    <w:p w:rsidR="00CA41B8" w:rsidRDefault="00CA41B8"/>
    <w:p w:rsidR="00CA41B8" w:rsidRDefault="00CA41B8">
      <w:pPr>
        <w:jc w:val="center"/>
        <w:rPr>
          <w:b/>
        </w:rPr>
      </w:pPr>
      <w:r>
        <w:rPr>
          <w:b/>
        </w:rPr>
        <w:t>Table: Cost for all scenarios</w:t>
      </w:r>
    </w:p>
    <w:p w:rsidR="00CA41B8" w:rsidRDefault="00CA41B8">
      <w:pPr>
        <w:jc w:val="center"/>
        <w:rPr>
          <w:b/>
        </w:rPr>
      </w:pPr>
    </w:p>
    <w:tbl>
      <w:tblPr>
        <w:tblW w:w="5527" w:type="dxa"/>
        <w:jc w:val="center"/>
        <w:tblCellMar>
          <w:left w:w="0" w:type="dxa"/>
          <w:right w:w="0" w:type="dxa"/>
        </w:tblCellMar>
        <w:tblLook w:val="0000" w:firstRow="0" w:lastRow="0" w:firstColumn="0" w:lastColumn="0" w:noHBand="0" w:noVBand="0"/>
      </w:tblPr>
      <w:tblGrid>
        <w:gridCol w:w="1142"/>
        <w:gridCol w:w="1153"/>
        <w:gridCol w:w="1752"/>
        <w:gridCol w:w="1757"/>
      </w:tblGrid>
      <w:tr w:rsidR="00CA41B8">
        <w:trPr>
          <w:trHeight w:val="270"/>
          <w:jc w:val="center"/>
        </w:trPr>
        <w:tc>
          <w:tcPr>
            <w:tcW w:w="2018" w:type="dxa"/>
            <w:gridSpan w:val="2"/>
            <w:tcBorders>
              <w:top w:val="single" w:sz="8" w:space="0" w:color="auto"/>
              <w:left w:val="single" w:sz="8" w:space="0" w:color="auto"/>
              <w:bottom w:val="single" w:sz="8" w:space="0" w:color="auto"/>
              <w:right w:val="single" w:sz="8" w:space="0" w:color="000000"/>
            </w:tcBorders>
            <w:noWrap/>
            <w:tcMar>
              <w:top w:w="15" w:type="dxa"/>
              <w:left w:w="15" w:type="dxa"/>
              <w:bottom w:w="0" w:type="dxa"/>
              <w:right w:w="15" w:type="dxa"/>
            </w:tcMar>
            <w:vAlign w:val="bottom"/>
          </w:tcPr>
          <w:p w:rsidR="00CA41B8" w:rsidRDefault="006A1BB6">
            <w:pPr>
              <w:jc w:val="center"/>
              <w:rPr>
                <w:rFonts w:ascii="Arial" w:hAnsi="Arial" w:cs="Arial"/>
                <w:sz w:val="20"/>
                <w:szCs w:val="20"/>
              </w:rPr>
            </w:pPr>
            <w:r>
              <w:rPr>
                <w:rFonts w:ascii="Arial" w:hAnsi="Arial" w:cs="Arial"/>
                <w:sz w:val="20"/>
                <w:szCs w:val="20"/>
              </w:rPr>
              <w:t xml:space="preserve">Demand </w:t>
            </w:r>
            <w:r w:rsidR="00CA41B8">
              <w:rPr>
                <w:rFonts w:ascii="Arial" w:hAnsi="Arial" w:cs="Arial"/>
                <w:sz w:val="20"/>
                <w:szCs w:val="20"/>
              </w:rPr>
              <w:t>scenarios</w:t>
            </w:r>
          </w:p>
        </w:tc>
        <w:tc>
          <w:tcPr>
            <w:tcW w:w="3509" w:type="dxa"/>
            <w:gridSpan w:val="2"/>
            <w:tcBorders>
              <w:top w:val="single" w:sz="8" w:space="0" w:color="auto"/>
              <w:left w:val="nil"/>
              <w:bottom w:val="single" w:sz="8" w:space="0" w:color="auto"/>
              <w:right w:val="single" w:sz="8" w:space="0" w:color="000000"/>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NPV of cost</w:t>
            </w:r>
          </w:p>
        </w:tc>
      </w:tr>
      <w:tr w:rsidR="00CA41B8">
        <w:trPr>
          <w:trHeight w:val="270"/>
          <w:jc w:val="center"/>
        </w:trPr>
        <w:tc>
          <w:tcPr>
            <w:tcW w:w="1142" w:type="dxa"/>
            <w:tcBorders>
              <w:top w:val="nil"/>
              <w:left w:val="single" w:sz="8" w:space="0" w:color="auto"/>
              <w:bottom w:val="single" w:sz="8" w:space="0" w:color="auto"/>
              <w:right w:val="single" w:sz="4" w:space="0" w:color="auto"/>
            </w:tcBorders>
            <w:noWrap/>
            <w:tcMar>
              <w:top w:w="15" w:type="dxa"/>
              <w:left w:w="15" w:type="dxa"/>
              <w:bottom w:w="0" w:type="dxa"/>
              <w:right w:w="15" w:type="dxa"/>
            </w:tcMar>
            <w:vAlign w:val="bottom"/>
          </w:tcPr>
          <w:p w:rsidR="00CA41B8" w:rsidRDefault="00B12E85">
            <w:pPr>
              <w:jc w:val="center"/>
              <w:rPr>
                <w:rFonts w:ascii="Arial" w:hAnsi="Arial" w:cs="Arial"/>
                <w:sz w:val="20"/>
                <w:szCs w:val="20"/>
              </w:rPr>
            </w:pPr>
            <w:r>
              <w:rPr>
                <w:rFonts w:ascii="Arial" w:hAnsi="Arial" w:cs="Arial"/>
                <w:sz w:val="20"/>
                <w:szCs w:val="20"/>
              </w:rPr>
              <w:t>First</w:t>
            </w:r>
            <w:r w:rsidR="00CA41B8">
              <w:rPr>
                <w:rFonts w:ascii="Arial" w:hAnsi="Arial" w:cs="Arial"/>
                <w:sz w:val="20"/>
                <w:szCs w:val="20"/>
              </w:rPr>
              <w:t xml:space="preserve"> </w:t>
            </w:r>
            <w:r>
              <w:rPr>
                <w:rFonts w:ascii="Arial" w:hAnsi="Arial" w:cs="Arial"/>
                <w:sz w:val="20"/>
                <w:szCs w:val="20"/>
              </w:rPr>
              <w:t>year</w:t>
            </w:r>
          </w:p>
        </w:tc>
        <w:tc>
          <w:tcPr>
            <w:tcW w:w="0" w:type="auto"/>
            <w:tcBorders>
              <w:top w:val="nil"/>
              <w:left w:val="nil"/>
              <w:bottom w:val="single" w:sz="8" w:space="0" w:color="auto"/>
              <w:right w:val="single" w:sz="8" w:space="0" w:color="auto"/>
            </w:tcBorders>
            <w:noWrap/>
            <w:tcMar>
              <w:top w:w="15" w:type="dxa"/>
              <w:left w:w="15" w:type="dxa"/>
              <w:bottom w:w="0" w:type="dxa"/>
              <w:right w:w="15" w:type="dxa"/>
            </w:tcMar>
            <w:vAlign w:val="bottom"/>
          </w:tcPr>
          <w:p w:rsidR="00CA41B8" w:rsidRDefault="00B12E85">
            <w:pPr>
              <w:jc w:val="center"/>
              <w:rPr>
                <w:rFonts w:ascii="Arial" w:hAnsi="Arial" w:cs="Arial"/>
                <w:sz w:val="20"/>
                <w:szCs w:val="20"/>
              </w:rPr>
            </w:pPr>
            <w:r>
              <w:rPr>
                <w:rFonts w:ascii="Arial" w:hAnsi="Arial" w:cs="Arial"/>
                <w:sz w:val="20"/>
                <w:szCs w:val="20"/>
              </w:rPr>
              <w:t>Second</w:t>
            </w:r>
            <w:r w:rsidR="00CA41B8">
              <w:rPr>
                <w:rFonts w:ascii="Arial" w:hAnsi="Arial" w:cs="Arial"/>
                <w:sz w:val="20"/>
                <w:szCs w:val="20"/>
              </w:rPr>
              <w:t xml:space="preserve"> </w:t>
            </w:r>
            <w:r>
              <w:rPr>
                <w:rFonts w:ascii="Arial" w:hAnsi="Arial" w:cs="Arial"/>
                <w:sz w:val="20"/>
                <w:szCs w:val="20"/>
              </w:rPr>
              <w:t>year</w:t>
            </w:r>
          </w:p>
        </w:tc>
        <w:tc>
          <w:tcPr>
            <w:tcW w:w="1752" w:type="dxa"/>
            <w:tcBorders>
              <w:top w:val="nil"/>
              <w:left w:val="nil"/>
              <w:bottom w:val="single" w:sz="8" w:space="0" w:color="auto"/>
              <w:right w:val="single" w:sz="4" w:space="0" w:color="auto"/>
            </w:tcBorders>
            <w:noWrap/>
            <w:tcMar>
              <w:top w:w="15" w:type="dxa"/>
              <w:left w:w="15" w:type="dxa"/>
              <w:bottom w:w="0" w:type="dxa"/>
              <w:right w:w="15" w:type="dxa"/>
            </w:tcMar>
            <w:vAlign w:val="bottom"/>
          </w:tcPr>
          <w:p w:rsidR="00CA41B8" w:rsidRDefault="00ED1A0C">
            <w:pPr>
              <w:jc w:val="center"/>
              <w:rPr>
                <w:rFonts w:ascii="Arial" w:hAnsi="Arial" w:cs="Arial"/>
                <w:sz w:val="20"/>
                <w:szCs w:val="20"/>
              </w:rPr>
            </w:pPr>
            <w:r>
              <w:rPr>
                <w:rFonts w:ascii="Arial" w:hAnsi="Arial" w:cs="Arial"/>
                <w:sz w:val="20"/>
                <w:szCs w:val="20"/>
              </w:rPr>
              <w:t xml:space="preserve">Option </w:t>
            </w:r>
            <w:proofErr w:type="spellStart"/>
            <w:r w:rsidR="00F136F3">
              <w:rPr>
                <w:rFonts w:ascii="Arial" w:hAnsi="Arial" w:cs="Arial"/>
                <w:sz w:val="20"/>
                <w:szCs w:val="20"/>
              </w:rPr>
              <w:t>Multichem</w:t>
            </w:r>
            <w:proofErr w:type="spellEnd"/>
          </w:p>
        </w:tc>
        <w:tc>
          <w:tcPr>
            <w:tcW w:w="1757" w:type="dxa"/>
            <w:tcBorders>
              <w:top w:val="nil"/>
              <w:left w:val="nil"/>
              <w:bottom w:val="single" w:sz="8" w:space="0" w:color="auto"/>
              <w:right w:val="single" w:sz="8" w:space="0" w:color="auto"/>
            </w:tcBorders>
            <w:noWrap/>
            <w:tcMar>
              <w:top w:w="15" w:type="dxa"/>
              <w:left w:w="15" w:type="dxa"/>
              <w:bottom w:w="0" w:type="dxa"/>
              <w:right w:w="15" w:type="dxa"/>
            </w:tcMar>
            <w:vAlign w:val="bottom"/>
          </w:tcPr>
          <w:p w:rsidR="00CA41B8" w:rsidRDefault="00ED1A0C">
            <w:pPr>
              <w:jc w:val="center"/>
              <w:rPr>
                <w:rFonts w:ascii="Arial" w:hAnsi="Arial" w:cs="Arial"/>
                <w:sz w:val="20"/>
                <w:szCs w:val="20"/>
              </w:rPr>
            </w:pPr>
            <w:r>
              <w:rPr>
                <w:rFonts w:ascii="Arial" w:hAnsi="Arial" w:cs="Arial"/>
                <w:sz w:val="20"/>
                <w:szCs w:val="20"/>
              </w:rPr>
              <w:t xml:space="preserve">Option </w:t>
            </w:r>
            <w:proofErr w:type="spellStart"/>
            <w:r w:rsidR="00CA41B8">
              <w:rPr>
                <w:rFonts w:ascii="Arial" w:hAnsi="Arial" w:cs="Arial"/>
                <w:sz w:val="20"/>
                <w:szCs w:val="20"/>
              </w:rPr>
              <w:t>Mixemat</w:t>
            </w:r>
            <w:proofErr w:type="spellEnd"/>
          </w:p>
        </w:tc>
      </w:tr>
      <w:tr w:rsidR="00CA41B8">
        <w:trPr>
          <w:trHeight w:val="255"/>
          <w:jc w:val="center"/>
        </w:trPr>
        <w:tc>
          <w:tcPr>
            <w:tcW w:w="1142"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up</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up</w:t>
            </w:r>
          </w:p>
        </w:tc>
        <w:tc>
          <w:tcPr>
            <w:tcW w:w="175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sidRPr="00C54C88">
              <w:rPr>
                <w:rFonts w:ascii="Arial" w:hAnsi="Arial" w:cs="Arial"/>
                <w:i/>
                <w:sz w:val="20"/>
                <w:szCs w:val="20"/>
              </w:rPr>
              <w:t>C</w:t>
            </w:r>
            <w:r>
              <w:rPr>
                <w:rFonts w:ascii="Arial" w:hAnsi="Arial" w:cs="Arial"/>
                <w:sz w:val="20"/>
                <w:szCs w:val="20"/>
                <w:vertAlign w:val="subscript"/>
              </w:rPr>
              <w:t>uu_1</w:t>
            </w:r>
            <w:r>
              <w:rPr>
                <w:rFonts w:ascii="Arial" w:hAnsi="Arial" w:cs="Arial"/>
                <w:sz w:val="20"/>
                <w:szCs w:val="20"/>
              </w:rPr>
              <w:t>=$220,000</w:t>
            </w:r>
          </w:p>
        </w:tc>
        <w:tc>
          <w:tcPr>
            <w:tcW w:w="1757"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sidRPr="00C54C88">
              <w:rPr>
                <w:rFonts w:ascii="Arial" w:hAnsi="Arial" w:cs="Arial"/>
                <w:i/>
                <w:sz w:val="20"/>
                <w:szCs w:val="20"/>
              </w:rPr>
              <w:t>C</w:t>
            </w:r>
            <w:r>
              <w:rPr>
                <w:rFonts w:ascii="Arial" w:hAnsi="Arial" w:cs="Arial"/>
                <w:sz w:val="20"/>
                <w:szCs w:val="20"/>
                <w:vertAlign w:val="subscript"/>
              </w:rPr>
              <w:t>uu_2</w:t>
            </w:r>
            <w:r>
              <w:rPr>
                <w:rFonts w:ascii="Arial" w:hAnsi="Arial" w:cs="Arial"/>
                <w:sz w:val="20"/>
                <w:szCs w:val="20"/>
              </w:rPr>
              <w:t>=$307,083</w:t>
            </w:r>
          </w:p>
        </w:tc>
      </w:tr>
      <w:tr w:rsidR="00CA41B8">
        <w:trPr>
          <w:trHeight w:val="255"/>
          <w:jc w:val="center"/>
        </w:trPr>
        <w:tc>
          <w:tcPr>
            <w:tcW w:w="1142"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up</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down</w:t>
            </w:r>
          </w:p>
        </w:tc>
        <w:tc>
          <w:tcPr>
            <w:tcW w:w="175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sidRPr="00C54C88">
              <w:rPr>
                <w:rFonts w:ascii="Arial" w:hAnsi="Arial" w:cs="Arial"/>
                <w:i/>
                <w:sz w:val="20"/>
                <w:szCs w:val="20"/>
              </w:rPr>
              <w:t>C</w:t>
            </w:r>
            <w:r>
              <w:rPr>
                <w:rFonts w:ascii="Arial" w:hAnsi="Arial" w:cs="Arial"/>
                <w:sz w:val="20"/>
                <w:szCs w:val="20"/>
                <w:vertAlign w:val="subscript"/>
              </w:rPr>
              <w:t>ud_1</w:t>
            </w:r>
            <w:r>
              <w:rPr>
                <w:rFonts w:ascii="Arial" w:hAnsi="Arial" w:cs="Arial"/>
                <w:sz w:val="20"/>
                <w:szCs w:val="20"/>
              </w:rPr>
              <w:t>=$192,500</w:t>
            </w:r>
          </w:p>
        </w:tc>
        <w:tc>
          <w:tcPr>
            <w:tcW w:w="1757"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sidRPr="00C54C88">
              <w:rPr>
                <w:rFonts w:ascii="Arial" w:hAnsi="Arial" w:cs="Arial"/>
                <w:i/>
                <w:sz w:val="20"/>
                <w:szCs w:val="20"/>
              </w:rPr>
              <w:t>C</w:t>
            </w:r>
            <w:r>
              <w:rPr>
                <w:rFonts w:ascii="Arial" w:hAnsi="Arial" w:cs="Arial"/>
                <w:sz w:val="20"/>
                <w:szCs w:val="20"/>
                <w:vertAlign w:val="subscript"/>
              </w:rPr>
              <w:t>ud_2</w:t>
            </w:r>
            <w:r>
              <w:rPr>
                <w:rFonts w:ascii="Arial" w:hAnsi="Arial" w:cs="Arial"/>
                <w:sz w:val="20"/>
                <w:szCs w:val="20"/>
              </w:rPr>
              <w:t>=$196,042</w:t>
            </w:r>
          </w:p>
        </w:tc>
      </w:tr>
      <w:tr w:rsidR="00CA41B8">
        <w:trPr>
          <w:trHeight w:val="255"/>
          <w:jc w:val="center"/>
        </w:trPr>
        <w:tc>
          <w:tcPr>
            <w:tcW w:w="1142"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down</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up</w:t>
            </w:r>
          </w:p>
        </w:tc>
        <w:tc>
          <w:tcPr>
            <w:tcW w:w="175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sidRPr="00C54C88">
              <w:rPr>
                <w:rFonts w:ascii="Arial" w:hAnsi="Arial" w:cs="Arial"/>
                <w:i/>
                <w:sz w:val="20"/>
                <w:szCs w:val="20"/>
              </w:rPr>
              <w:t>C</w:t>
            </w:r>
            <w:r>
              <w:rPr>
                <w:rFonts w:ascii="Arial" w:hAnsi="Arial" w:cs="Arial"/>
                <w:sz w:val="20"/>
                <w:szCs w:val="20"/>
                <w:vertAlign w:val="subscript"/>
              </w:rPr>
              <w:t>du_1</w:t>
            </w:r>
            <w:r>
              <w:rPr>
                <w:rFonts w:ascii="Arial" w:hAnsi="Arial" w:cs="Arial"/>
                <w:sz w:val="20"/>
                <w:szCs w:val="20"/>
              </w:rPr>
              <w:t>=$200,000</w:t>
            </w:r>
          </w:p>
        </w:tc>
        <w:tc>
          <w:tcPr>
            <w:tcW w:w="1757"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sidRPr="00C54C88">
              <w:rPr>
                <w:rFonts w:ascii="Arial" w:hAnsi="Arial" w:cs="Arial"/>
                <w:i/>
                <w:sz w:val="20"/>
                <w:szCs w:val="20"/>
              </w:rPr>
              <w:t>C</w:t>
            </w:r>
            <w:r>
              <w:rPr>
                <w:rFonts w:ascii="Arial" w:hAnsi="Arial" w:cs="Arial"/>
                <w:sz w:val="20"/>
                <w:szCs w:val="20"/>
                <w:vertAlign w:val="subscript"/>
              </w:rPr>
              <w:t>du_2</w:t>
            </w:r>
            <w:r>
              <w:rPr>
                <w:rFonts w:ascii="Arial" w:hAnsi="Arial" w:cs="Arial"/>
                <w:sz w:val="20"/>
                <w:szCs w:val="20"/>
              </w:rPr>
              <w:t>=$214,583</w:t>
            </w:r>
          </w:p>
        </w:tc>
      </w:tr>
      <w:tr w:rsidR="00CA41B8">
        <w:trPr>
          <w:trHeight w:val="255"/>
          <w:jc w:val="center"/>
        </w:trPr>
        <w:tc>
          <w:tcPr>
            <w:tcW w:w="1142"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down</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Pr>
                <w:rFonts w:ascii="Arial" w:hAnsi="Arial" w:cs="Arial"/>
                <w:sz w:val="20"/>
                <w:szCs w:val="20"/>
              </w:rPr>
              <w:t>down</w:t>
            </w:r>
          </w:p>
        </w:tc>
        <w:tc>
          <w:tcPr>
            <w:tcW w:w="175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sidRPr="00C54C88">
              <w:rPr>
                <w:rFonts w:ascii="Arial" w:hAnsi="Arial" w:cs="Arial"/>
                <w:i/>
                <w:sz w:val="20"/>
                <w:szCs w:val="20"/>
              </w:rPr>
              <w:t>C</w:t>
            </w:r>
            <w:r>
              <w:rPr>
                <w:rFonts w:ascii="Arial" w:hAnsi="Arial" w:cs="Arial"/>
                <w:sz w:val="20"/>
                <w:szCs w:val="20"/>
                <w:vertAlign w:val="subscript"/>
              </w:rPr>
              <w:t>dd_1</w:t>
            </w:r>
            <w:r>
              <w:rPr>
                <w:rFonts w:ascii="Arial" w:hAnsi="Arial" w:cs="Arial"/>
                <w:sz w:val="20"/>
                <w:szCs w:val="20"/>
              </w:rPr>
              <w:t>=$175,000</w:t>
            </w:r>
          </w:p>
        </w:tc>
        <w:tc>
          <w:tcPr>
            <w:tcW w:w="1757"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CA41B8" w:rsidRDefault="00CA41B8">
            <w:pPr>
              <w:jc w:val="center"/>
              <w:rPr>
                <w:rFonts w:ascii="Arial" w:hAnsi="Arial" w:cs="Arial"/>
                <w:sz w:val="20"/>
                <w:szCs w:val="20"/>
              </w:rPr>
            </w:pPr>
            <w:r w:rsidRPr="00C54C88">
              <w:rPr>
                <w:rFonts w:ascii="Arial" w:hAnsi="Arial" w:cs="Arial"/>
                <w:i/>
                <w:sz w:val="20"/>
                <w:szCs w:val="20"/>
              </w:rPr>
              <w:t>C</w:t>
            </w:r>
            <w:r>
              <w:rPr>
                <w:rFonts w:ascii="Arial" w:hAnsi="Arial" w:cs="Arial"/>
                <w:sz w:val="20"/>
                <w:szCs w:val="20"/>
                <w:vertAlign w:val="subscript"/>
              </w:rPr>
              <w:t>dd_2</w:t>
            </w:r>
            <w:r>
              <w:rPr>
                <w:rFonts w:ascii="Arial" w:hAnsi="Arial" w:cs="Arial"/>
                <w:sz w:val="20"/>
                <w:szCs w:val="20"/>
              </w:rPr>
              <w:t>=$131,250</w:t>
            </w:r>
          </w:p>
        </w:tc>
      </w:tr>
    </w:tbl>
    <w:p w:rsidR="00CA41B8" w:rsidRDefault="00CA41B8">
      <w:pPr>
        <w:jc w:val="center"/>
      </w:pPr>
    </w:p>
    <w:p w:rsidR="00CA41B8" w:rsidRDefault="00CA41B8">
      <w:r>
        <w:lastRenderedPageBreak/>
        <w:t>And then we proceed to calculate the expected cost under each option, and choose the one with lower cost. The calculation is as follow</w:t>
      </w:r>
      <w:r w:rsidR="00937661">
        <w:t>s</w:t>
      </w:r>
      <w:r>
        <w:t>:</w:t>
      </w:r>
    </w:p>
    <w:p w:rsidR="00CA41B8" w:rsidRDefault="00CA41B8">
      <w:r w:rsidRPr="00C54C88">
        <w:rPr>
          <w:i/>
        </w:rPr>
        <w:t>E</w:t>
      </w:r>
      <w:r>
        <w:t>(</w:t>
      </w:r>
      <w:proofErr w:type="spellStart"/>
      <w:r w:rsidR="00937661">
        <w:t>Multichem</w:t>
      </w:r>
      <w:proofErr w:type="spellEnd"/>
      <w:r>
        <w:t xml:space="preserve">) = </w:t>
      </w:r>
      <w:r w:rsidRPr="00C54C88">
        <w:rPr>
          <w:i/>
        </w:rPr>
        <w:t>C</w:t>
      </w:r>
      <w:r>
        <w:rPr>
          <w:vertAlign w:val="subscript"/>
        </w:rPr>
        <w:t>uu_1</w:t>
      </w:r>
      <w:r>
        <w:t xml:space="preserve"> * </w:t>
      </w:r>
      <w:r w:rsidRPr="00C54C88">
        <w:rPr>
          <w:i/>
        </w:rPr>
        <w:t>P</w:t>
      </w:r>
      <w:r>
        <w:rPr>
          <w:vertAlign w:val="subscript"/>
        </w:rPr>
        <w:t>uu_1</w:t>
      </w:r>
      <w:r>
        <w:t xml:space="preserve"> + </w:t>
      </w:r>
      <w:r w:rsidRPr="00C54C88">
        <w:rPr>
          <w:i/>
        </w:rPr>
        <w:t>C</w:t>
      </w:r>
      <w:r>
        <w:rPr>
          <w:vertAlign w:val="subscript"/>
        </w:rPr>
        <w:t>ud_1</w:t>
      </w:r>
      <w:r>
        <w:t xml:space="preserve"> * </w:t>
      </w:r>
      <w:r w:rsidRPr="00C54C88">
        <w:rPr>
          <w:i/>
        </w:rPr>
        <w:t>P</w:t>
      </w:r>
      <w:r>
        <w:rPr>
          <w:vertAlign w:val="subscript"/>
        </w:rPr>
        <w:t>ud_1</w:t>
      </w:r>
      <w:r>
        <w:t xml:space="preserve"> + </w:t>
      </w:r>
      <w:r w:rsidRPr="00C54C88">
        <w:rPr>
          <w:i/>
        </w:rPr>
        <w:t>C</w:t>
      </w:r>
      <w:r>
        <w:rPr>
          <w:vertAlign w:val="subscript"/>
        </w:rPr>
        <w:t>du_1</w:t>
      </w:r>
      <w:r>
        <w:t xml:space="preserve"> * </w:t>
      </w:r>
      <w:r w:rsidRPr="00C54C88">
        <w:rPr>
          <w:i/>
        </w:rPr>
        <w:t>P</w:t>
      </w:r>
      <w:r>
        <w:rPr>
          <w:vertAlign w:val="subscript"/>
        </w:rPr>
        <w:t>du_1</w:t>
      </w:r>
      <w:r>
        <w:t xml:space="preserve"> + </w:t>
      </w:r>
      <w:r w:rsidRPr="00C54C88">
        <w:rPr>
          <w:i/>
        </w:rPr>
        <w:t>C</w:t>
      </w:r>
      <w:r>
        <w:rPr>
          <w:vertAlign w:val="subscript"/>
        </w:rPr>
        <w:t>dd_1</w:t>
      </w:r>
      <w:r>
        <w:t xml:space="preserve"> * </w:t>
      </w:r>
      <w:r w:rsidRPr="00C54C88">
        <w:rPr>
          <w:i/>
        </w:rPr>
        <w:t>P</w:t>
      </w:r>
      <w:r>
        <w:rPr>
          <w:vertAlign w:val="subscript"/>
        </w:rPr>
        <w:t>dd_1</w:t>
      </w:r>
      <w:r>
        <w:t xml:space="preserve"> = $208,281</w:t>
      </w:r>
    </w:p>
    <w:p w:rsidR="00CA41B8" w:rsidRDefault="00CA41B8">
      <w:r w:rsidRPr="00C54C88">
        <w:rPr>
          <w:i/>
        </w:rPr>
        <w:t>E</w:t>
      </w:r>
      <w:r>
        <w:t>(</w:t>
      </w:r>
      <w:proofErr w:type="spellStart"/>
      <w:r>
        <w:t>Mixemat</w:t>
      </w:r>
      <w:proofErr w:type="spellEnd"/>
      <w:r>
        <w:t xml:space="preserve">) = </w:t>
      </w:r>
      <w:r w:rsidRPr="00C54C88">
        <w:rPr>
          <w:i/>
        </w:rPr>
        <w:t>C</w:t>
      </w:r>
      <w:r>
        <w:rPr>
          <w:vertAlign w:val="subscript"/>
        </w:rPr>
        <w:t>uu_2</w:t>
      </w:r>
      <w:r>
        <w:t xml:space="preserve"> * </w:t>
      </w:r>
      <w:r w:rsidRPr="00C54C88">
        <w:rPr>
          <w:i/>
        </w:rPr>
        <w:t>P</w:t>
      </w:r>
      <w:r>
        <w:rPr>
          <w:vertAlign w:val="subscript"/>
        </w:rPr>
        <w:t>uu_2</w:t>
      </w:r>
      <w:r>
        <w:t xml:space="preserve"> + </w:t>
      </w:r>
      <w:r w:rsidRPr="00C54C88">
        <w:rPr>
          <w:i/>
        </w:rPr>
        <w:t>C</w:t>
      </w:r>
      <w:r>
        <w:rPr>
          <w:vertAlign w:val="subscript"/>
        </w:rPr>
        <w:t>ud_2</w:t>
      </w:r>
      <w:r>
        <w:t xml:space="preserve"> * </w:t>
      </w:r>
      <w:r w:rsidRPr="00C54C88">
        <w:rPr>
          <w:i/>
        </w:rPr>
        <w:t>P</w:t>
      </w:r>
      <w:r>
        <w:rPr>
          <w:vertAlign w:val="subscript"/>
        </w:rPr>
        <w:t>ud_2</w:t>
      </w:r>
      <w:r>
        <w:t xml:space="preserve"> + </w:t>
      </w:r>
      <w:r w:rsidRPr="00C54C88">
        <w:rPr>
          <w:i/>
        </w:rPr>
        <w:t>C</w:t>
      </w:r>
      <w:r>
        <w:rPr>
          <w:vertAlign w:val="subscript"/>
        </w:rPr>
        <w:t>du_2</w:t>
      </w:r>
      <w:r>
        <w:t xml:space="preserve"> * </w:t>
      </w:r>
      <w:r w:rsidRPr="00C54C88">
        <w:rPr>
          <w:i/>
        </w:rPr>
        <w:t>P</w:t>
      </w:r>
      <w:r>
        <w:rPr>
          <w:vertAlign w:val="subscript"/>
        </w:rPr>
        <w:t>du_2</w:t>
      </w:r>
      <w:r>
        <w:t xml:space="preserve"> + </w:t>
      </w:r>
      <w:r w:rsidRPr="00C54C88">
        <w:rPr>
          <w:i/>
        </w:rPr>
        <w:t>C</w:t>
      </w:r>
      <w:r>
        <w:rPr>
          <w:vertAlign w:val="subscript"/>
        </w:rPr>
        <w:t>dd_2</w:t>
      </w:r>
      <w:r>
        <w:t xml:space="preserve"> * </w:t>
      </w:r>
      <w:r w:rsidRPr="00C54C88">
        <w:rPr>
          <w:i/>
        </w:rPr>
        <w:t>P</w:t>
      </w:r>
      <w:r>
        <w:rPr>
          <w:vertAlign w:val="subscript"/>
        </w:rPr>
        <w:t>dd_2</w:t>
      </w:r>
      <w:r>
        <w:t xml:space="preserve"> = $257,930</w:t>
      </w:r>
    </w:p>
    <w:p w:rsidR="00CA41B8" w:rsidRDefault="00CA41B8"/>
    <w:p w:rsidR="00CA41B8" w:rsidRDefault="00CA41B8">
      <w:r>
        <w:t xml:space="preserve">Since </w:t>
      </w:r>
      <w:proofErr w:type="spellStart"/>
      <w:r w:rsidR="00937661">
        <w:t>Multichem</w:t>
      </w:r>
      <w:proofErr w:type="spellEnd"/>
      <w:r w:rsidR="00937661">
        <w:t xml:space="preserve"> </w:t>
      </w:r>
      <w:r>
        <w:t>provides lower expected cost, it is wise to choose it.</w:t>
      </w:r>
    </w:p>
    <w:p w:rsidR="00CA41B8" w:rsidRDefault="00CA41B8">
      <w:pPr>
        <w:pStyle w:val="Body"/>
        <w:rPr>
          <w:rFonts w:ascii="Times New Roman" w:hAnsi="Times New Roman"/>
        </w:rPr>
      </w:pPr>
    </w:p>
    <w:p w:rsidR="00CA41B8" w:rsidRDefault="00546B47">
      <w:pPr>
        <w:pStyle w:val="Body"/>
        <w:rPr>
          <w:rFonts w:ascii="Times New Roman" w:hAnsi="Times New Roman"/>
        </w:rPr>
      </w:pPr>
      <w:r w:rsidRPr="00546B47">
        <w:rPr>
          <w:noProof/>
        </w:rPr>
        <w:drawing>
          <wp:inline distT="0" distB="0" distL="0" distR="0">
            <wp:extent cx="5486400" cy="28009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5486400" cy="2800985"/>
                    </a:xfrm>
                    <a:prstGeom prst="rect">
                      <a:avLst/>
                    </a:prstGeom>
                  </pic:spPr>
                </pic:pic>
              </a:graphicData>
            </a:graphic>
          </wp:inline>
        </w:drawing>
      </w:r>
    </w:p>
    <w:p w:rsidR="00CA41B8" w:rsidRDefault="000B0585">
      <w:pPr>
        <w:pStyle w:val="Heading3"/>
      </w:pPr>
      <w:r>
        <w:br w:type="page"/>
      </w:r>
    </w:p>
    <w:p w:rsidR="00CA41B8" w:rsidRDefault="00CA41B8">
      <w:pPr>
        <w:pStyle w:val="Heading3"/>
      </w:pPr>
      <w:r>
        <w:lastRenderedPageBreak/>
        <w:t xml:space="preserve">Solution </w:t>
      </w:r>
      <w:r w:rsidR="00E321B7">
        <w:t xml:space="preserve">Using </w:t>
      </w:r>
      <w:r>
        <w:t>Excel Spreadsheet:</w:t>
      </w:r>
    </w:p>
    <w:p w:rsidR="00CA41B8" w:rsidRDefault="00CA41B8">
      <w:pPr>
        <w:pStyle w:val="Body"/>
        <w:rPr>
          <w:rFonts w:ascii="Times New Roman" w:hAnsi="Times New Roman"/>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3780"/>
        <w:gridCol w:w="900"/>
        <w:gridCol w:w="1800"/>
        <w:gridCol w:w="2430"/>
      </w:tblGrid>
      <w:tr w:rsidR="00CA41B8" w:rsidTr="00975B4B">
        <w:tc>
          <w:tcPr>
            <w:tcW w:w="828" w:type="dxa"/>
            <w:shd w:val="clear" w:color="auto" w:fill="FFFF00"/>
            <w:vAlign w:val="center"/>
          </w:tcPr>
          <w:p w:rsidR="00CA41B8" w:rsidRDefault="00CA41B8">
            <w:r>
              <w:t>CELL</w:t>
            </w:r>
          </w:p>
        </w:tc>
        <w:tc>
          <w:tcPr>
            <w:tcW w:w="3780" w:type="dxa"/>
            <w:shd w:val="clear" w:color="auto" w:fill="FFFF00"/>
            <w:vAlign w:val="center"/>
          </w:tcPr>
          <w:p w:rsidR="00CA41B8" w:rsidRDefault="00CA41B8">
            <w:r>
              <w:t>INPUT</w:t>
            </w:r>
          </w:p>
        </w:tc>
        <w:tc>
          <w:tcPr>
            <w:tcW w:w="900" w:type="dxa"/>
            <w:shd w:val="clear" w:color="auto" w:fill="FFFF00"/>
            <w:vAlign w:val="center"/>
          </w:tcPr>
          <w:p w:rsidR="00CA41B8" w:rsidRDefault="00CA41B8">
            <w:r>
              <w:rPr>
                <w:sz w:val="16"/>
              </w:rPr>
              <w:t xml:space="preserve">SYMBOL </w:t>
            </w:r>
          </w:p>
        </w:tc>
        <w:tc>
          <w:tcPr>
            <w:tcW w:w="1800" w:type="dxa"/>
            <w:shd w:val="clear" w:color="auto" w:fill="FFFF00"/>
            <w:vAlign w:val="center"/>
          </w:tcPr>
          <w:p w:rsidR="00CA41B8" w:rsidRDefault="00CA41B8">
            <w:r>
              <w:t>FORMULAS</w:t>
            </w:r>
          </w:p>
        </w:tc>
        <w:tc>
          <w:tcPr>
            <w:tcW w:w="2430" w:type="dxa"/>
            <w:shd w:val="clear" w:color="auto" w:fill="FFFF00"/>
            <w:vAlign w:val="center"/>
          </w:tcPr>
          <w:p w:rsidR="00CA41B8" w:rsidRDefault="00CA41B8">
            <w:r>
              <w:t>QUANTIFICATION</w:t>
            </w:r>
          </w:p>
        </w:tc>
      </w:tr>
      <w:tr w:rsidR="00CA41B8" w:rsidTr="00975B4B">
        <w:tc>
          <w:tcPr>
            <w:tcW w:w="828" w:type="dxa"/>
            <w:vAlign w:val="center"/>
          </w:tcPr>
          <w:p w:rsidR="00CA41B8" w:rsidRDefault="00CA41B8">
            <w:r>
              <w:t>C3</w:t>
            </w:r>
          </w:p>
        </w:tc>
        <w:tc>
          <w:tcPr>
            <w:tcW w:w="3780" w:type="dxa"/>
            <w:vAlign w:val="center"/>
          </w:tcPr>
          <w:p w:rsidR="00CA41B8" w:rsidRDefault="00CA41B8">
            <w:r>
              <w:t>Discount rate</w:t>
            </w:r>
          </w:p>
        </w:tc>
        <w:tc>
          <w:tcPr>
            <w:tcW w:w="900" w:type="dxa"/>
            <w:vAlign w:val="center"/>
          </w:tcPr>
          <w:p w:rsidR="00CA41B8" w:rsidRPr="00C54C88" w:rsidRDefault="00CA41B8">
            <w:pPr>
              <w:rPr>
                <w:i/>
              </w:rPr>
            </w:pPr>
            <w:r w:rsidRPr="00C54C88">
              <w:rPr>
                <w:i/>
              </w:rPr>
              <w:t>D</w:t>
            </w:r>
          </w:p>
        </w:tc>
        <w:tc>
          <w:tcPr>
            <w:tcW w:w="1800" w:type="dxa"/>
            <w:vAlign w:val="center"/>
          </w:tcPr>
          <w:p w:rsidR="00CA41B8" w:rsidRDefault="00CA41B8"/>
        </w:tc>
        <w:tc>
          <w:tcPr>
            <w:tcW w:w="2430" w:type="dxa"/>
            <w:vAlign w:val="center"/>
          </w:tcPr>
          <w:p w:rsidR="00CA41B8" w:rsidRDefault="00CA41B8">
            <w:r>
              <w:t>20%</w:t>
            </w:r>
          </w:p>
        </w:tc>
      </w:tr>
      <w:tr w:rsidR="00CA41B8" w:rsidTr="00975B4B">
        <w:trPr>
          <w:trHeight w:val="440"/>
        </w:trPr>
        <w:tc>
          <w:tcPr>
            <w:tcW w:w="828" w:type="dxa"/>
            <w:vAlign w:val="center"/>
          </w:tcPr>
          <w:p w:rsidR="00CA41B8" w:rsidRDefault="00CA41B8">
            <w:r>
              <w:t>F2</w:t>
            </w:r>
          </w:p>
        </w:tc>
        <w:tc>
          <w:tcPr>
            <w:tcW w:w="3780" w:type="dxa"/>
            <w:vAlign w:val="center"/>
          </w:tcPr>
          <w:p w:rsidR="00CA41B8" w:rsidRDefault="00CA41B8">
            <w:r>
              <w:t>Cost per unit (</w:t>
            </w:r>
            <w:proofErr w:type="spellStart"/>
            <w:r>
              <w:t>Multichem</w:t>
            </w:r>
            <w:proofErr w:type="spellEnd"/>
            <w:r>
              <w:t>)</w:t>
            </w:r>
          </w:p>
        </w:tc>
        <w:tc>
          <w:tcPr>
            <w:tcW w:w="900" w:type="dxa"/>
            <w:vAlign w:val="center"/>
          </w:tcPr>
          <w:p w:rsidR="00CA41B8" w:rsidRDefault="00CA41B8">
            <w:pPr>
              <w:rPr>
                <w:vertAlign w:val="subscript"/>
              </w:rPr>
            </w:pPr>
            <w:r w:rsidRPr="00C54C88">
              <w:rPr>
                <w:i/>
              </w:rPr>
              <w:t>C</w:t>
            </w:r>
            <w:r>
              <w:rPr>
                <w:vertAlign w:val="subscript"/>
              </w:rPr>
              <w:t>1</w:t>
            </w:r>
          </w:p>
        </w:tc>
        <w:tc>
          <w:tcPr>
            <w:tcW w:w="1800" w:type="dxa"/>
            <w:vAlign w:val="center"/>
          </w:tcPr>
          <w:p w:rsidR="00CA41B8" w:rsidRDefault="00CA41B8"/>
        </w:tc>
        <w:tc>
          <w:tcPr>
            <w:tcW w:w="2430" w:type="dxa"/>
            <w:vAlign w:val="center"/>
          </w:tcPr>
          <w:p w:rsidR="00CA41B8" w:rsidRDefault="00CA41B8">
            <w:r>
              <w:t>$1.20</w:t>
            </w:r>
          </w:p>
        </w:tc>
      </w:tr>
      <w:tr w:rsidR="00CA41B8" w:rsidTr="00975B4B">
        <w:tc>
          <w:tcPr>
            <w:tcW w:w="828" w:type="dxa"/>
            <w:vAlign w:val="center"/>
          </w:tcPr>
          <w:p w:rsidR="00CA41B8" w:rsidRDefault="00CA41B8">
            <w:r>
              <w:t>F5</w:t>
            </w:r>
          </w:p>
        </w:tc>
        <w:tc>
          <w:tcPr>
            <w:tcW w:w="3780" w:type="dxa"/>
            <w:vAlign w:val="center"/>
          </w:tcPr>
          <w:p w:rsidR="00CA41B8" w:rsidRDefault="00CA41B8">
            <w:r>
              <w:t>Cost per unit (</w:t>
            </w:r>
            <w:proofErr w:type="spellStart"/>
            <w:r>
              <w:t>Mixemat</w:t>
            </w:r>
            <w:proofErr w:type="spellEnd"/>
            <w:r>
              <w:t>)</w:t>
            </w:r>
          </w:p>
        </w:tc>
        <w:tc>
          <w:tcPr>
            <w:tcW w:w="900" w:type="dxa"/>
            <w:vAlign w:val="center"/>
          </w:tcPr>
          <w:p w:rsidR="00CA41B8" w:rsidRDefault="00CA41B8">
            <w:pPr>
              <w:rPr>
                <w:vertAlign w:val="subscript"/>
              </w:rPr>
            </w:pPr>
            <w:r w:rsidRPr="00C54C88">
              <w:rPr>
                <w:i/>
              </w:rPr>
              <w:t>C</w:t>
            </w:r>
            <w:r>
              <w:rPr>
                <w:vertAlign w:val="subscript"/>
              </w:rPr>
              <w:t>2</w:t>
            </w:r>
          </w:p>
        </w:tc>
        <w:tc>
          <w:tcPr>
            <w:tcW w:w="1800" w:type="dxa"/>
            <w:vAlign w:val="center"/>
          </w:tcPr>
          <w:p w:rsidR="00CA41B8" w:rsidRDefault="00CA41B8"/>
        </w:tc>
        <w:tc>
          <w:tcPr>
            <w:tcW w:w="2430" w:type="dxa"/>
            <w:vAlign w:val="center"/>
          </w:tcPr>
          <w:p w:rsidR="00CA41B8" w:rsidRDefault="00CA41B8">
            <w:r>
              <w:t>$0.90</w:t>
            </w:r>
          </w:p>
        </w:tc>
      </w:tr>
      <w:tr w:rsidR="00CA41B8" w:rsidTr="00975B4B">
        <w:tc>
          <w:tcPr>
            <w:tcW w:w="828" w:type="dxa"/>
            <w:vAlign w:val="center"/>
          </w:tcPr>
          <w:p w:rsidR="00CA41B8" w:rsidRDefault="00CA41B8">
            <w:r>
              <w:t>F6</w:t>
            </w:r>
          </w:p>
        </w:tc>
        <w:tc>
          <w:tcPr>
            <w:tcW w:w="3780" w:type="dxa"/>
            <w:vAlign w:val="center"/>
          </w:tcPr>
          <w:p w:rsidR="00CA41B8" w:rsidRDefault="00CA41B8">
            <w:r>
              <w:t>High demand max (</w:t>
            </w:r>
            <w:proofErr w:type="spellStart"/>
            <w:r>
              <w:t>Mixemat</w:t>
            </w:r>
            <w:proofErr w:type="spellEnd"/>
            <w:r>
              <w:t>)</w:t>
            </w:r>
          </w:p>
        </w:tc>
        <w:tc>
          <w:tcPr>
            <w:tcW w:w="900" w:type="dxa"/>
            <w:vAlign w:val="center"/>
          </w:tcPr>
          <w:p w:rsidR="00CA41B8" w:rsidRPr="00C54C88" w:rsidRDefault="00CA41B8">
            <w:pPr>
              <w:rPr>
                <w:i/>
              </w:rPr>
            </w:pPr>
            <w:r w:rsidRPr="00C54C88">
              <w:rPr>
                <w:i/>
              </w:rPr>
              <w:t>M</w:t>
            </w:r>
          </w:p>
        </w:tc>
        <w:tc>
          <w:tcPr>
            <w:tcW w:w="1800" w:type="dxa"/>
            <w:vAlign w:val="center"/>
          </w:tcPr>
          <w:p w:rsidR="00CA41B8" w:rsidRDefault="00CA41B8"/>
        </w:tc>
        <w:tc>
          <w:tcPr>
            <w:tcW w:w="2430" w:type="dxa"/>
            <w:vAlign w:val="center"/>
          </w:tcPr>
          <w:p w:rsidR="00CA41B8" w:rsidRDefault="00CA41B8">
            <w:r>
              <w:t>90,000</w:t>
            </w:r>
          </w:p>
        </w:tc>
      </w:tr>
      <w:tr w:rsidR="00CA41B8" w:rsidTr="00975B4B">
        <w:tc>
          <w:tcPr>
            <w:tcW w:w="828" w:type="dxa"/>
            <w:vAlign w:val="center"/>
          </w:tcPr>
          <w:p w:rsidR="00CA41B8" w:rsidRDefault="00CA41B8">
            <w:r>
              <w:t>F9</w:t>
            </w:r>
          </w:p>
        </w:tc>
        <w:tc>
          <w:tcPr>
            <w:tcW w:w="3780" w:type="dxa"/>
            <w:vAlign w:val="center"/>
          </w:tcPr>
          <w:p w:rsidR="00CA41B8" w:rsidRDefault="00CA41B8">
            <w:r>
              <w:t>High demand price (spot market)</w:t>
            </w:r>
          </w:p>
        </w:tc>
        <w:tc>
          <w:tcPr>
            <w:tcW w:w="900" w:type="dxa"/>
            <w:vAlign w:val="center"/>
          </w:tcPr>
          <w:p w:rsidR="00CA41B8" w:rsidRDefault="00CA41B8">
            <w:pPr>
              <w:rPr>
                <w:vertAlign w:val="subscript"/>
              </w:rPr>
            </w:pPr>
            <w:r w:rsidRPr="00C54C88">
              <w:rPr>
                <w:i/>
              </w:rPr>
              <w:t>C</w:t>
            </w:r>
            <w:r>
              <w:rPr>
                <w:vertAlign w:val="subscript"/>
              </w:rPr>
              <w:t>3</w:t>
            </w:r>
          </w:p>
        </w:tc>
        <w:tc>
          <w:tcPr>
            <w:tcW w:w="1800" w:type="dxa"/>
            <w:vAlign w:val="center"/>
          </w:tcPr>
          <w:p w:rsidR="00CA41B8" w:rsidRDefault="00CA41B8"/>
        </w:tc>
        <w:tc>
          <w:tcPr>
            <w:tcW w:w="2430" w:type="dxa"/>
            <w:vAlign w:val="center"/>
          </w:tcPr>
          <w:p w:rsidR="00CA41B8" w:rsidRDefault="00CA41B8">
            <w:r>
              <w:t>$4.00</w:t>
            </w:r>
          </w:p>
        </w:tc>
      </w:tr>
      <w:tr w:rsidR="00CA41B8" w:rsidTr="00975B4B">
        <w:trPr>
          <w:trHeight w:val="152"/>
        </w:trPr>
        <w:tc>
          <w:tcPr>
            <w:tcW w:w="828" w:type="dxa"/>
            <w:vAlign w:val="center"/>
          </w:tcPr>
          <w:p w:rsidR="00CA41B8" w:rsidRDefault="00CA41B8">
            <w:r>
              <w:t>F10</w:t>
            </w:r>
          </w:p>
        </w:tc>
        <w:tc>
          <w:tcPr>
            <w:tcW w:w="3780" w:type="dxa"/>
            <w:vAlign w:val="center"/>
          </w:tcPr>
          <w:p w:rsidR="00CA41B8" w:rsidRDefault="00CA41B8">
            <w:r>
              <w:t>Low demand price (spot market)</w:t>
            </w:r>
          </w:p>
        </w:tc>
        <w:tc>
          <w:tcPr>
            <w:tcW w:w="900" w:type="dxa"/>
            <w:vAlign w:val="center"/>
          </w:tcPr>
          <w:p w:rsidR="00CA41B8" w:rsidRDefault="00CA41B8">
            <w:pPr>
              <w:rPr>
                <w:vertAlign w:val="subscript"/>
              </w:rPr>
            </w:pPr>
            <w:r w:rsidRPr="00C54C88">
              <w:rPr>
                <w:i/>
              </w:rPr>
              <w:t>C</w:t>
            </w:r>
            <w:r>
              <w:rPr>
                <w:vertAlign w:val="subscript"/>
              </w:rPr>
              <w:t>4</w:t>
            </w:r>
          </w:p>
        </w:tc>
        <w:tc>
          <w:tcPr>
            <w:tcW w:w="1800" w:type="dxa"/>
            <w:vAlign w:val="center"/>
          </w:tcPr>
          <w:p w:rsidR="00CA41B8" w:rsidRDefault="00CA41B8"/>
        </w:tc>
        <w:tc>
          <w:tcPr>
            <w:tcW w:w="2430" w:type="dxa"/>
            <w:vAlign w:val="center"/>
          </w:tcPr>
          <w:p w:rsidR="00CA41B8" w:rsidRDefault="00CA41B8">
            <w:r>
              <w:t>$2.00</w:t>
            </w:r>
          </w:p>
        </w:tc>
      </w:tr>
      <w:tr w:rsidR="00CA41B8" w:rsidTr="00975B4B">
        <w:tc>
          <w:tcPr>
            <w:tcW w:w="828" w:type="dxa"/>
            <w:vAlign w:val="center"/>
          </w:tcPr>
          <w:p w:rsidR="00CA41B8" w:rsidRDefault="00CA41B8">
            <w:r>
              <w:t>C29</w:t>
            </w:r>
          </w:p>
        </w:tc>
        <w:tc>
          <w:tcPr>
            <w:tcW w:w="3780" w:type="dxa"/>
            <w:vAlign w:val="center"/>
          </w:tcPr>
          <w:p w:rsidR="00CA41B8" w:rsidRDefault="00CA41B8">
            <w:r>
              <w:t>Current sales</w:t>
            </w:r>
          </w:p>
        </w:tc>
        <w:tc>
          <w:tcPr>
            <w:tcW w:w="900" w:type="dxa"/>
            <w:vAlign w:val="center"/>
          </w:tcPr>
          <w:p w:rsidR="00CA41B8" w:rsidRDefault="00CA41B8">
            <w:pPr>
              <w:rPr>
                <w:vertAlign w:val="subscript"/>
              </w:rPr>
            </w:pPr>
            <w:r w:rsidRPr="00C54C88">
              <w:rPr>
                <w:i/>
              </w:rPr>
              <w:t>S</w:t>
            </w:r>
            <w:r>
              <w:rPr>
                <w:vertAlign w:val="subscript"/>
              </w:rPr>
              <w:t>0</w:t>
            </w:r>
          </w:p>
        </w:tc>
        <w:tc>
          <w:tcPr>
            <w:tcW w:w="1800" w:type="dxa"/>
            <w:vAlign w:val="center"/>
          </w:tcPr>
          <w:p w:rsidR="00CA41B8" w:rsidRDefault="00CA41B8"/>
        </w:tc>
        <w:tc>
          <w:tcPr>
            <w:tcW w:w="2430" w:type="dxa"/>
            <w:vAlign w:val="center"/>
          </w:tcPr>
          <w:p w:rsidR="00CA41B8" w:rsidRDefault="00CA41B8">
            <w:r>
              <w:t>100,000</w:t>
            </w:r>
          </w:p>
        </w:tc>
      </w:tr>
      <w:tr w:rsidR="00CA41B8" w:rsidTr="00975B4B">
        <w:tc>
          <w:tcPr>
            <w:tcW w:w="828" w:type="dxa"/>
            <w:vAlign w:val="center"/>
          </w:tcPr>
          <w:p w:rsidR="00CA41B8" w:rsidRDefault="00CA41B8">
            <w:r>
              <w:t>D19</w:t>
            </w:r>
          </w:p>
        </w:tc>
        <w:tc>
          <w:tcPr>
            <w:tcW w:w="3780" w:type="dxa"/>
            <w:vAlign w:val="center"/>
          </w:tcPr>
          <w:p w:rsidR="00CA41B8" w:rsidRDefault="00CA41B8">
            <w:r>
              <w:t>Probability (up)</w:t>
            </w:r>
          </w:p>
        </w:tc>
        <w:tc>
          <w:tcPr>
            <w:tcW w:w="900" w:type="dxa"/>
            <w:vAlign w:val="center"/>
          </w:tcPr>
          <w:p w:rsidR="00CA41B8" w:rsidRDefault="00CA41B8">
            <w:pPr>
              <w:rPr>
                <w:vertAlign w:val="subscript"/>
              </w:rPr>
            </w:pPr>
            <w:r w:rsidRPr="00C54C88">
              <w:rPr>
                <w:i/>
              </w:rPr>
              <w:t>P</w:t>
            </w:r>
            <w:r>
              <w:rPr>
                <w:vertAlign w:val="subscript"/>
              </w:rPr>
              <w:t>u</w:t>
            </w:r>
          </w:p>
        </w:tc>
        <w:tc>
          <w:tcPr>
            <w:tcW w:w="1800" w:type="dxa"/>
            <w:vAlign w:val="center"/>
          </w:tcPr>
          <w:p w:rsidR="00CA41B8" w:rsidRDefault="00CA41B8"/>
        </w:tc>
        <w:tc>
          <w:tcPr>
            <w:tcW w:w="2430" w:type="dxa"/>
            <w:vAlign w:val="center"/>
          </w:tcPr>
          <w:p w:rsidR="00CA41B8" w:rsidRDefault="00CA41B8">
            <w:r>
              <w:t>75%</w:t>
            </w:r>
          </w:p>
        </w:tc>
      </w:tr>
      <w:tr w:rsidR="00CA41B8" w:rsidTr="00975B4B">
        <w:tc>
          <w:tcPr>
            <w:tcW w:w="828" w:type="dxa"/>
            <w:vAlign w:val="center"/>
          </w:tcPr>
          <w:p w:rsidR="00CA41B8" w:rsidRDefault="00CA41B8">
            <w:r>
              <w:t>D39</w:t>
            </w:r>
          </w:p>
        </w:tc>
        <w:tc>
          <w:tcPr>
            <w:tcW w:w="3780" w:type="dxa"/>
            <w:vAlign w:val="center"/>
          </w:tcPr>
          <w:p w:rsidR="00CA41B8" w:rsidRDefault="00CA41B8">
            <w:r>
              <w:t>Probability (down)</w:t>
            </w:r>
          </w:p>
        </w:tc>
        <w:tc>
          <w:tcPr>
            <w:tcW w:w="900" w:type="dxa"/>
            <w:vAlign w:val="center"/>
          </w:tcPr>
          <w:p w:rsidR="00CA41B8" w:rsidRDefault="00CA41B8">
            <w:pPr>
              <w:rPr>
                <w:u w:val="single"/>
                <w:vertAlign w:val="subscript"/>
              </w:rPr>
            </w:pPr>
            <w:r w:rsidRPr="00C54C88">
              <w:rPr>
                <w:i/>
              </w:rPr>
              <w:t>P</w:t>
            </w:r>
            <w:r>
              <w:rPr>
                <w:u w:val="single"/>
                <w:vertAlign w:val="subscript"/>
              </w:rPr>
              <w:t>d</w:t>
            </w:r>
          </w:p>
        </w:tc>
        <w:tc>
          <w:tcPr>
            <w:tcW w:w="1800" w:type="dxa"/>
            <w:vAlign w:val="center"/>
          </w:tcPr>
          <w:p w:rsidR="00CA41B8" w:rsidRDefault="00CA41B8"/>
        </w:tc>
        <w:tc>
          <w:tcPr>
            <w:tcW w:w="2430" w:type="dxa"/>
            <w:vAlign w:val="center"/>
          </w:tcPr>
          <w:p w:rsidR="00CA41B8" w:rsidRDefault="00CA41B8">
            <w:r>
              <w:t>25%</w:t>
            </w:r>
          </w:p>
        </w:tc>
      </w:tr>
      <w:tr w:rsidR="00CA41B8" w:rsidTr="00975B4B">
        <w:tc>
          <w:tcPr>
            <w:tcW w:w="828" w:type="dxa"/>
            <w:vAlign w:val="center"/>
          </w:tcPr>
          <w:p w:rsidR="00CA41B8" w:rsidRDefault="00CA41B8">
            <w:r>
              <w:t>F19</w:t>
            </w:r>
          </w:p>
        </w:tc>
        <w:tc>
          <w:tcPr>
            <w:tcW w:w="3780" w:type="dxa"/>
            <w:vAlign w:val="center"/>
          </w:tcPr>
          <w:p w:rsidR="00CA41B8" w:rsidRDefault="00CA41B8">
            <w:r>
              <w:t>First year sale (up)</w:t>
            </w:r>
          </w:p>
        </w:tc>
        <w:tc>
          <w:tcPr>
            <w:tcW w:w="900" w:type="dxa"/>
            <w:vAlign w:val="center"/>
          </w:tcPr>
          <w:p w:rsidR="00CA41B8" w:rsidRDefault="00CA41B8">
            <w:pPr>
              <w:rPr>
                <w:vertAlign w:val="subscript"/>
              </w:rPr>
            </w:pPr>
            <w:r w:rsidRPr="00C54C88">
              <w:rPr>
                <w:i/>
              </w:rPr>
              <w:t>S</w:t>
            </w:r>
            <w:r>
              <w:rPr>
                <w:vertAlign w:val="subscript"/>
              </w:rPr>
              <w:t>u</w:t>
            </w:r>
          </w:p>
        </w:tc>
        <w:tc>
          <w:tcPr>
            <w:tcW w:w="1800" w:type="dxa"/>
            <w:vAlign w:val="center"/>
          </w:tcPr>
          <w:p w:rsidR="00CA41B8" w:rsidRDefault="00CA41B8"/>
        </w:tc>
        <w:tc>
          <w:tcPr>
            <w:tcW w:w="2430" w:type="dxa"/>
            <w:vAlign w:val="center"/>
          </w:tcPr>
          <w:p w:rsidR="00CA41B8" w:rsidRDefault="00CA41B8">
            <w:r>
              <w:t>110,000</w:t>
            </w:r>
          </w:p>
        </w:tc>
      </w:tr>
      <w:tr w:rsidR="00CA41B8" w:rsidTr="00975B4B">
        <w:tc>
          <w:tcPr>
            <w:tcW w:w="828" w:type="dxa"/>
            <w:vAlign w:val="center"/>
          </w:tcPr>
          <w:p w:rsidR="00CA41B8" w:rsidRDefault="00CA41B8">
            <w:r>
              <w:t>F39</w:t>
            </w:r>
          </w:p>
        </w:tc>
        <w:tc>
          <w:tcPr>
            <w:tcW w:w="3780" w:type="dxa"/>
            <w:vAlign w:val="center"/>
          </w:tcPr>
          <w:p w:rsidR="00CA41B8" w:rsidRDefault="00CA41B8">
            <w:r>
              <w:t>First year sale (down)</w:t>
            </w:r>
          </w:p>
        </w:tc>
        <w:tc>
          <w:tcPr>
            <w:tcW w:w="900" w:type="dxa"/>
            <w:vAlign w:val="center"/>
          </w:tcPr>
          <w:p w:rsidR="00CA41B8" w:rsidRDefault="00CA41B8">
            <w:pPr>
              <w:rPr>
                <w:vertAlign w:val="subscript"/>
              </w:rPr>
            </w:pPr>
            <w:proofErr w:type="spellStart"/>
            <w:r w:rsidRPr="00C54C88">
              <w:rPr>
                <w:i/>
              </w:rPr>
              <w:t>S</w:t>
            </w:r>
            <w:r>
              <w:rPr>
                <w:vertAlign w:val="subscript"/>
              </w:rPr>
              <w:t>d</w:t>
            </w:r>
            <w:proofErr w:type="spellEnd"/>
          </w:p>
        </w:tc>
        <w:tc>
          <w:tcPr>
            <w:tcW w:w="1800" w:type="dxa"/>
            <w:vAlign w:val="center"/>
          </w:tcPr>
          <w:p w:rsidR="00CA41B8" w:rsidRDefault="00CA41B8">
            <w:pPr>
              <w:rPr>
                <w:vertAlign w:val="subscript"/>
              </w:rPr>
            </w:pPr>
          </w:p>
        </w:tc>
        <w:tc>
          <w:tcPr>
            <w:tcW w:w="2430" w:type="dxa"/>
            <w:vAlign w:val="center"/>
          </w:tcPr>
          <w:p w:rsidR="00CA41B8" w:rsidRDefault="00CA41B8">
            <w:r>
              <w:t>100,000</w:t>
            </w:r>
          </w:p>
        </w:tc>
      </w:tr>
      <w:tr w:rsidR="00CA41B8" w:rsidTr="00975B4B">
        <w:tc>
          <w:tcPr>
            <w:tcW w:w="828" w:type="dxa"/>
            <w:vAlign w:val="center"/>
          </w:tcPr>
          <w:p w:rsidR="00CA41B8" w:rsidRDefault="00CA41B8">
            <w:r>
              <w:t>I14</w:t>
            </w:r>
          </w:p>
        </w:tc>
        <w:tc>
          <w:tcPr>
            <w:tcW w:w="3780" w:type="dxa"/>
            <w:vAlign w:val="center"/>
          </w:tcPr>
          <w:p w:rsidR="00CA41B8" w:rsidRDefault="00CA41B8">
            <w:r>
              <w:t>Second year sale (up and up)</w:t>
            </w:r>
          </w:p>
        </w:tc>
        <w:tc>
          <w:tcPr>
            <w:tcW w:w="900" w:type="dxa"/>
            <w:vAlign w:val="center"/>
          </w:tcPr>
          <w:p w:rsidR="00CA41B8" w:rsidRDefault="00CA41B8">
            <w:pPr>
              <w:rPr>
                <w:vertAlign w:val="subscript"/>
              </w:rPr>
            </w:pPr>
            <w:r w:rsidRPr="00C54C88">
              <w:rPr>
                <w:i/>
              </w:rPr>
              <w:t>S</w:t>
            </w:r>
            <w:r>
              <w:rPr>
                <w:vertAlign w:val="subscript"/>
              </w:rPr>
              <w:t>uu</w:t>
            </w:r>
          </w:p>
        </w:tc>
        <w:tc>
          <w:tcPr>
            <w:tcW w:w="1800" w:type="dxa"/>
            <w:vAlign w:val="center"/>
          </w:tcPr>
          <w:p w:rsidR="00CA41B8" w:rsidRDefault="00CA41B8">
            <w:pPr>
              <w:rPr>
                <w:vertAlign w:val="subscript"/>
              </w:rPr>
            </w:pPr>
            <w:r w:rsidRPr="00C54C88">
              <w:rPr>
                <w:i/>
              </w:rPr>
              <w:t>S</w:t>
            </w:r>
            <w:r>
              <w:rPr>
                <w:vertAlign w:val="subscript"/>
              </w:rPr>
              <w:t>u</w:t>
            </w:r>
            <w:r>
              <w:t xml:space="preserve">* </w:t>
            </w:r>
            <w:r w:rsidRPr="00C54C88">
              <w:rPr>
                <w:i/>
              </w:rPr>
              <w:t>R</w:t>
            </w:r>
            <w:r>
              <w:rPr>
                <w:vertAlign w:val="subscript"/>
              </w:rPr>
              <w:t>u</w:t>
            </w:r>
          </w:p>
        </w:tc>
        <w:tc>
          <w:tcPr>
            <w:tcW w:w="2430" w:type="dxa"/>
            <w:vAlign w:val="center"/>
          </w:tcPr>
          <w:p w:rsidR="00CA41B8" w:rsidRDefault="00CA41B8">
            <w:r>
              <w:t>312,000</w:t>
            </w:r>
          </w:p>
        </w:tc>
      </w:tr>
      <w:tr w:rsidR="00CA41B8" w:rsidTr="00975B4B">
        <w:tc>
          <w:tcPr>
            <w:tcW w:w="828" w:type="dxa"/>
            <w:vAlign w:val="center"/>
          </w:tcPr>
          <w:p w:rsidR="00CA41B8" w:rsidRDefault="00CA41B8">
            <w:r>
              <w:t>K14</w:t>
            </w:r>
          </w:p>
        </w:tc>
        <w:tc>
          <w:tcPr>
            <w:tcW w:w="3780" w:type="dxa"/>
            <w:vAlign w:val="center"/>
          </w:tcPr>
          <w:p w:rsidR="00CA41B8" w:rsidRDefault="00CA41B8">
            <w:r>
              <w:t>Probability (up and up)</w:t>
            </w:r>
          </w:p>
        </w:tc>
        <w:tc>
          <w:tcPr>
            <w:tcW w:w="900" w:type="dxa"/>
            <w:vAlign w:val="center"/>
          </w:tcPr>
          <w:p w:rsidR="00CA41B8" w:rsidRDefault="00CA41B8">
            <w:pPr>
              <w:rPr>
                <w:vertAlign w:val="subscript"/>
              </w:rPr>
            </w:pPr>
            <w:proofErr w:type="spellStart"/>
            <w:r w:rsidRPr="00C54C88">
              <w:rPr>
                <w:i/>
              </w:rPr>
              <w:t>P</w:t>
            </w:r>
            <w:r>
              <w:rPr>
                <w:vertAlign w:val="subscript"/>
              </w:rPr>
              <w:t>uu</w:t>
            </w:r>
            <w:proofErr w:type="spellEnd"/>
          </w:p>
        </w:tc>
        <w:tc>
          <w:tcPr>
            <w:tcW w:w="1800" w:type="dxa"/>
            <w:vAlign w:val="center"/>
          </w:tcPr>
          <w:p w:rsidR="00CA41B8" w:rsidRDefault="00CA41B8">
            <w:r>
              <w:t>75%*75%</w:t>
            </w:r>
          </w:p>
        </w:tc>
        <w:tc>
          <w:tcPr>
            <w:tcW w:w="2430" w:type="dxa"/>
            <w:vAlign w:val="center"/>
          </w:tcPr>
          <w:p w:rsidR="00CA41B8" w:rsidRDefault="00CA41B8">
            <w:r>
              <w:t>56%</w:t>
            </w:r>
          </w:p>
        </w:tc>
      </w:tr>
      <w:tr w:rsidR="00CA41B8" w:rsidTr="00975B4B">
        <w:tc>
          <w:tcPr>
            <w:tcW w:w="828" w:type="dxa"/>
            <w:vAlign w:val="center"/>
          </w:tcPr>
          <w:p w:rsidR="00CA41B8" w:rsidRDefault="00CA41B8">
            <w:r>
              <w:t>I26</w:t>
            </w:r>
          </w:p>
        </w:tc>
        <w:tc>
          <w:tcPr>
            <w:tcW w:w="3780" w:type="dxa"/>
            <w:vAlign w:val="center"/>
          </w:tcPr>
          <w:p w:rsidR="00CA41B8" w:rsidRDefault="00CA41B8">
            <w:r>
              <w:t>Second year sale (up and down)</w:t>
            </w:r>
          </w:p>
        </w:tc>
        <w:tc>
          <w:tcPr>
            <w:tcW w:w="900" w:type="dxa"/>
            <w:vAlign w:val="center"/>
          </w:tcPr>
          <w:p w:rsidR="00CA41B8" w:rsidRDefault="00CA41B8">
            <w:pPr>
              <w:rPr>
                <w:vertAlign w:val="subscript"/>
              </w:rPr>
            </w:pPr>
            <w:proofErr w:type="spellStart"/>
            <w:r w:rsidRPr="00C54C88">
              <w:rPr>
                <w:i/>
              </w:rPr>
              <w:t>S</w:t>
            </w:r>
            <w:r>
              <w:rPr>
                <w:vertAlign w:val="subscript"/>
              </w:rPr>
              <w:t>ud</w:t>
            </w:r>
            <w:proofErr w:type="spellEnd"/>
          </w:p>
        </w:tc>
        <w:tc>
          <w:tcPr>
            <w:tcW w:w="1800" w:type="dxa"/>
            <w:vAlign w:val="center"/>
          </w:tcPr>
          <w:p w:rsidR="00CA41B8" w:rsidRDefault="00CA41B8">
            <w:pPr>
              <w:rPr>
                <w:vertAlign w:val="subscript"/>
              </w:rPr>
            </w:pPr>
            <w:proofErr w:type="spellStart"/>
            <w:r w:rsidRPr="00C54C88">
              <w:rPr>
                <w:i/>
              </w:rPr>
              <w:t>S</w:t>
            </w:r>
            <w:r>
              <w:rPr>
                <w:vertAlign w:val="subscript"/>
              </w:rPr>
              <w:t>d</w:t>
            </w:r>
            <w:proofErr w:type="spellEnd"/>
            <w:r>
              <w:t xml:space="preserve"> * </w:t>
            </w:r>
            <w:r w:rsidRPr="00C54C88">
              <w:rPr>
                <w:i/>
              </w:rPr>
              <w:t>R</w:t>
            </w:r>
            <w:r>
              <w:rPr>
                <w:vertAlign w:val="subscript"/>
              </w:rPr>
              <w:t>d</w:t>
            </w:r>
          </w:p>
        </w:tc>
        <w:tc>
          <w:tcPr>
            <w:tcW w:w="2430" w:type="dxa"/>
            <w:vAlign w:val="center"/>
          </w:tcPr>
          <w:p w:rsidR="00CA41B8" w:rsidRDefault="00CA41B8">
            <w:r>
              <w:t>99,000</w:t>
            </w:r>
          </w:p>
        </w:tc>
      </w:tr>
      <w:tr w:rsidR="00CA41B8" w:rsidTr="00975B4B">
        <w:tc>
          <w:tcPr>
            <w:tcW w:w="828" w:type="dxa"/>
            <w:vAlign w:val="center"/>
          </w:tcPr>
          <w:p w:rsidR="00CA41B8" w:rsidRDefault="00CA41B8">
            <w:r>
              <w:t>K26</w:t>
            </w:r>
          </w:p>
        </w:tc>
        <w:tc>
          <w:tcPr>
            <w:tcW w:w="3780" w:type="dxa"/>
            <w:vAlign w:val="center"/>
          </w:tcPr>
          <w:p w:rsidR="00CA41B8" w:rsidRDefault="00CA41B8">
            <w:r>
              <w:t>Probability (up and down)</w:t>
            </w:r>
          </w:p>
        </w:tc>
        <w:tc>
          <w:tcPr>
            <w:tcW w:w="900" w:type="dxa"/>
            <w:vAlign w:val="center"/>
          </w:tcPr>
          <w:p w:rsidR="00CA41B8" w:rsidRDefault="00CA41B8">
            <w:pPr>
              <w:rPr>
                <w:vertAlign w:val="subscript"/>
              </w:rPr>
            </w:pPr>
            <w:proofErr w:type="spellStart"/>
            <w:r w:rsidRPr="00C54C88">
              <w:rPr>
                <w:i/>
              </w:rPr>
              <w:t>P</w:t>
            </w:r>
            <w:r>
              <w:rPr>
                <w:vertAlign w:val="subscript"/>
              </w:rPr>
              <w:t>ud</w:t>
            </w:r>
            <w:proofErr w:type="spellEnd"/>
          </w:p>
        </w:tc>
        <w:tc>
          <w:tcPr>
            <w:tcW w:w="1800" w:type="dxa"/>
            <w:vAlign w:val="center"/>
          </w:tcPr>
          <w:p w:rsidR="00CA41B8" w:rsidRDefault="00CA41B8">
            <w:r>
              <w:t>75% * 25%</w:t>
            </w:r>
          </w:p>
        </w:tc>
        <w:tc>
          <w:tcPr>
            <w:tcW w:w="2430" w:type="dxa"/>
            <w:vAlign w:val="center"/>
          </w:tcPr>
          <w:p w:rsidR="00CA41B8" w:rsidRDefault="00CA41B8">
            <w:r>
              <w:t>19%</w:t>
            </w:r>
          </w:p>
        </w:tc>
      </w:tr>
      <w:tr w:rsidR="00CA41B8" w:rsidTr="00975B4B">
        <w:tc>
          <w:tcPr>
            <w:tcW w:w="828" w:type="dxa"/>
            <w:vAlign w:val="center"/>
          </w:tcPr>
          <w:p w:rsidR="00CA41B8" w:rsidRDefault="00CA41B8">
            <w:r>
              <w:t>I34</w:t>
            </w:r>
          </w:p>
        </w:tc>
        <w:tc>
          <w:tcPr>
            <w:tcW w:w="3780" w:type="dxa"/>
            <w:vAlign w:val="center"/>
          </w:tcPr>
          <w:p w:rsidR="00CA41B8" w:rsidRDefault="00CA41B8">
            <w:r>
              <w:t>Second year sale (down and up)</w:t>
            </w:r>
          </w:p>
        </w:tc>
        <w:tc>
          <w:tcPr>
            <w:tcW w:w="900" w:type="dxa"/>
            <w:vAlign w:val="center"/>
          </w:tcPr>
          <w:p w:rsidR="00CA41B8" w:rsidRDefault="00CA41B8">
            <w:pPr>
              <w:rPr>
                <w:vertAlign w:val="subscript"/>
              </w:rPr>
            </w:pPr>
            <w:proofErr w:type="spellStart"/>
            <w:r w:rsidRPr="00C54C88">
              <w:rPr>
                <w:i/>
              </w:rPr>
              <w:t>S</w:t>
            </w:r>
            <w:r>
              <w:rPr>
                <w:vertAlign w:val="subscript"/>
              </w:rPr>
              <w:t>du</w:t>
            </w:r>
            <w:proofErr w:type="spellEnd"/>
          </w:p>
        </w:tc>
        <w:tc>
          <w:tcPr>
            <w:tcW w:w="1800" w:type="dxa"/>
            <w:vAlign w:val="center"/>
          </w:tcPr>
          <w:p w:rsidR="00CA41B8" w:rsidRDefault="00CA41B8">
            <w:pPr>
              <w:rPr>
                <w:vertAlign w:val="subscript"/>
              </w:rPr>
            </w:pPr>
            <w:proofErr w:type="spellStart"/>
            <w:r w:rsidRPr="00C54C88">
              <w:rPr>
                <w:i/>
              </w:rPr>
              <w:t>S</w:t>
            </w:r>
            <w:r>
              <w:rPr>
                <w:vertAlign w:val="subscript"/>
              </w:rPr>
              <w:t>d</w:t>
            </w:r>
            <w:proofErr w:type="spellEnd"/>
            <w:r w:rsidR="0092574E">
              <w:rPr>
                <w:vertAlign w:val="subscript"/>
              </w:rPr>
              <w:t xml:space="preserve"> </w:t>
            </w:r>
            <w:r>
              <w:t xml:space="preserve">* </w:t>
            </w:r>
            <w:r w:rsidRPr="00C54C88">
              <w:rPr>
                <w:i/>
              </w:rPr>
              <w:t>R</w:t>
            </w:r>
            <w:r>
              <w:rPr>
                <w:vertAlign w:val="subscript"/>
              </w:rPr>
              <w:t>u</w:t>
            </w:r>
          </w:p>
        </w:tc>
        <w:tc>
          <w:tcPr>
            <w:tcW w:w="2430" w:type="dxa"/>
            <w:vAlign w:val="center"/>
          </w:tcPr>
          <w:p w:rsidR="00CA41B8" w:rsidRDefault="00CA41B8">
            <w:r>
              <w:t>120,000</w:t>
            </w:r>
          </w:p>
        </w:tc>
      </w:tr>
      <w:tr w:rsidR="00CA41B8" w:rsidTr="00975B4B">
        <w:tc>
          <w:tcPr>
            <w:tcW w:w="828" w:type="dxa"/>
            <w:vAlign w:val="center"/>
          </w:tcPr>
          <w:p w:rsidR="00CA41B8" w:rsidRDefault="00CA41B8">
            <w:r>
              <w:t>K34</w:t>
            </w:r>
          </w:p>
        </w:tc>
        <w:tc>
          <w:tcPr>
            <w:tcW w:w="3780" w:type="dxa"/>
            <w:vAlign w:val="center"/>
          </w:tcPr>
          <w:p w:rsidR="00CA41B8" w:rsidRDefault="00CA41B8">
            <w:r>
              <w:t>Probability (down and up)</w:t>
            </w:r>
          </w:p>
        </w:tc>
        <w:tc>
          <w:tcPr>
            <w:tcW w:w="900" w:type="dxa"/>
            <w:vAlign w:val="center"/>
          </w:tcPr>
          <w:p w:rsidR="00CA41B8" w:rsidRDefault="00CA41B8">
            <w:pPr>
              <w:rPr>
                <w:vertAlign w:val="subscript"/>
              </w:rPr>
            </w:pPr>
            <w:proofErr w:type="spellStart"/>
            <w:r w:rsidRPr="00C54C88">
              <w:rPr>
                <w:i/>
              </w:rPr>
              <w:t>P</w:t>
            </w:r>
            <w:r>
              <w:rPr>
                <w:vertAlign w:val="subscript"/>
              </w:rPr>
              <w:t>du</w:t>
            </w:r>
            <w:proofErr w:type="spellEnd"/>
          </w:p>
        </w:tc>
        <w:tc>
          <w:tcPr>
            <w:tcW w:w="1800" w:type="dxa"/>
            <w:vAlign w:val="center"/>
          </w:tcPr>
          <w:p w:rsidR="00CA41B8" w:rsidRDefault="00CA41B8">
            <w:r>
              <w:t>25%*75%</w:t>
            </w:r>
          </w:p>
        </w:tc>
        <w:tc>
          <w:tcPr>
            <w:tcW w:w="2430" w:type="dxa"/>
            <w:vAlign w:val="center"/>
          </w:tcPr>
          <w:p w:rsidR="00CA41B8" w:rsidRDefault="00CA41B8">
            <w:r>
              <w:t>19%</w:t>
            </w:r>
          </w:p>
        </w:tc>
      </w:tr>
      <w:tr w:rsidR="00CA41B8" w:rsidTr="00975B4B">
        <w:tc>
          <w:tcPr>
            <w:tcW w:w="828" w:type="dxa"/>
            <w:vAlign w:val="center"/>
          </w:tcPr>
          <w:p w:rsidR="00CA41B8" w:rsidRDefault="00CA41B8">
            <w:r>
              <w:t>I46</w:t>
            </w:r>
          </w:p>
        </w:tc>
        <w:tc>
          <w:tcPr>
            <w:tcW w:w="3780" w:type="dxa"/>
            <w:vAlign w:val="center"/>
          </w:tcPr>
          <w:p w:rsidR="00CA41B8" w:rsidRDefault="00CA41B8">
            <w:r>
              <w:t>Second year sale (down and down)</w:t>
            </w:r>
          </w:p>
        </w:tc>
        <w:tc>
          <w:tcPr>
            <w:tcW w:w="900" w:type="dxa"/>
            <w:vAlign w:val="center"/>
          </w:tcPr>
          <w:p w:rsidR="00CA41B8" w:rsidRDefault="00CA41B8">
            <w:pPr>
              <w:rPr>
                <w:vertAlign w:val="subscript"/>
              </w:rPr>
            </w:pPr>
            <w:proofErr w:type="spellStart"/>
            <w:r w:rsidRPr="00C54C88">
              <w:rPr>
                <w:i/>
              </w:rPr>
              <w:t>S</w:t>
            </w:r>
            <w:r>
              <w:rPr>
                <w:vertAlign w:val="subscript"/>
              </w:rPr>
              <w:t>dd</w:t>
            </w:r>
            <w:proofErr w:type="spellEnd"/>
          </w:p>
        </w:tc>
        <w:tc>
          <w:tcPr>
            <w:tcW w:w="1800" w:type="dxa"/>
            <w:vAlign w:val="center"/>
          </w:tcPr>
          <w:p w:rsidR="00CA41B8" w:rsidRDefault="00CA41B8">
            <w:pPr>
              <w:rPr>
                <w:vertAlign w:val="subscript"/>
              </w:rPr>
            </w:pPr>
            <w:proofErr w:type="spellStart"/>
            <w:r w:rsidRPr="00C54C88">
              <w:rPr>
                <w:i/>
              </w:rPr>
              <w:t>S</w:t>
            </w:r>
            <w:r>
              <w:rPr>
                <w:vertAlign w:val="subscript"/>
              </w:rPr>
              <w:t>d</w:t>
            </w:r>
            <w:proofErr w:type="spellEnd"/>
            <w:r>
              <w:t xml:space="preserve"> * </w:t>
            </w:r>
            <w:r w:rsidRPr="00C54C88">
              <w:rPr>
                <w:i/>
              </w:rPr>
              <w:t>R</w:t>
            </w:r>
            <w:r>
              <w:rPr>
                <w:vertAlign w:val="subscript"/>
              </w:rPr>
              <w:t>d</w:t>
            </w:r>
          </w:p>
        </w:tc>
        <w:tc>
          <w:tcPr>
            <w:tcW w:w="2430" w:type="dxa"/>
            <w:vAlign w:val="center"/>
          </w:tcPr>
          <w:p w:rsidR="00CA41B8" w:rsidRDefault="00CA41B8">
            <w:r>
              <w:t>99,000</w:t>
            </w:r>
          </w:p>
        </w:tc>
      </w:tr>
      <w:tr w:rsidR="00CA41B8" w:rsidTr="00975B4B">
        <w:tc>
          <w:tcPr>
            <w:tcW w:w="828" w:type="dxa"/>
            <w:vAlign w:val="center"/>
          </w:tcPr>
          <w:p w:rsidR="00CA41B8" w:rsidRDefault="00CA41B8">
            <w:r>
              <w:t>K46</w:t>
            </w:r>
          </w:p>
        </w:tc>
        <w:tc>
          <w:tcPr>
            <w:tcW w:w="3780" w:type="dxa"/>
            <w:vAlign w:val="center"/>
          </w:tcPr>
          <w:p w:rsidR="00CA41B8" w:rsidRDefault="00CA41B8">
            <w:r>
              <w:t>Probability (down and down)</w:t>
            </w:r>
          </w:p>
        </w:tc>
        <w:tc>
          <w:tcPr>
            <w:tcW w:w="900" w:type="dxa"/>
            <w:vAlign w:val="center"/>
          </w:tcPr>
          <w:p w:rsidR="00CA41B8" w:rsidRDefault="00CA41B8">
            <w:pPr>
              <w:rPr>
                <w:vertAlign w:val="subscript"/>
              </w:rPr>
            </w:pPr>
            <w:proofErr w:type="spellStart"/>
            <w:r w:rsidRPr="00C54C88">
              <w:rPr>
                <w:i/>
              </w:rPr>
              <w:t>P</w:t>
            </w:r>
            <w:r>
              <w:rPr>
                <w:vertAlign w:val="subscript"/>
              </w:rPr>
              <w:t>dd</w:t>
            </w:r>
            <w:proofErr w:type="spellEnd"/>
          </w:p>
        </w:tc>
        <w:tc>
          <w:tcPr>
            <w:tcW w:w="1800" w:type="dxa"/>
            <w:vAlign w:val="center"/>
          </w:tcPr>
          <w:p w:rsidR="00CA41B8" w:rsidRDefault="00CA41B8">
            <w:r>
              <w:t>25% * 25%</w:t>
            </w:r>
          </w:p>
        </w:tc>
        <w:tc>
          <w:tcPr>
            <w:tcW w:w="2430" w:type="dxa"/>
            <w:vAlign w:val="center"/>
          </w:tcPr>
          <w:p w:rsidR="00CA41B8" w:rsidRDefault="00CA41B8">
            <w:r>
              <w:t>6%</w:t>
            </w:r>
          </w:p>
        </w:tc>
      </w:tr>
      <w:tr w:rsidR="00CA41B8" w:rsidTr="00975B4B">
        <w:tc>
          <w:tcPr>
            <w:tcW w:w="828" w:type="dxa"/>
            <w:vAlign w:val="center"/>
          </w:tcPr>
          <w:p w:rsidR="00CA41B8" w:rsidRDefault="00CA41B8">
            <w:r>
              <w:t>N14</w:t>
            </w:r>
          </w:p>
        </w:tc>
        <w:tc>
          <w:tcPr>
            <w:tcW w:w="3780" w:type="dxa"/>
            <w:vAlign w:val="center"/>
          </w:tcPr>
          <w:p w:rsidR="00CA41B8" w:rsidRDefault="00CA41B8">
            <w:r>
              <w:t>Cost (option 1, up and up)</w:t>
            </w:r>
          </w:p>
        </w:tc>
        <w:tc>
          <w:tcPr>
            <w:tcW w:w="900" w:type="dxa"/>
            <w:vAlign w:val="center"/>
          </w:tcPr>
          <w:p w:rsidR="00CA41B8" w:rsidRDefault="00CA41B8">
            <w:pPr>
              <w:rPr>
                <w:vertAlign w:val="subscript"/>
              </w:rPr>
            </w:pPr>
            <w:r w:rsidRPr="00C54C88">
              <w:rPr>
                <w:i/>
              </w:rPr>
              <w:t>C</w:t>
            </w:r>
            <w:r>
              <w:rPr>
                <w:vertAlign w:val="subscript"/>
              </w:rPr>
              <w:t>uu_1</w:t>
            </w:r>
          </w:p>
        </w:tc>
        <w:tc>
          <w:tcPr>
            <w:tcW w:w="1800" w:type="dxa"/>
            <w:vAlign w:val="center"/>
          </w:tcPr>
          <w:p w:rsidR="00CA41B8" w:rsidRDefault="00CA41B8">
            <w:r w:rsidRPr="00C54C88">
              <w:rPr>
                <w:i/>
                <w:sz w:val="18"/>
              </w:rPr>
              <w:t>S</w:t>
            </w:r>
            <w:r>
              <w:rPr>
                <w:sz w:val="18"/>
                <w:vertAlign w:val="subscript"/>
              </w:rPr>
              <w:t>u</w:t>
            </w:r>
            <w:r>
              <w:rPr>
                <w:sz w:val="18"/>
              </w:rPr>
              <w:t xml:space="preserve"> * </w:t>
            </w:r>
            <w:r w:rsidRPr="00C54C88">
              <w:rPr>
                <w:i/>
                <w:sz w:val="18"/>
              </w:rPr>
              <w:t>C</w:t>
            </w:r>
            <w:r>
              <w:rPr>
                <w:sz w:val="18"/>
                <w:vertAlign w:val="subscript"/>
              </w:rPr>
              <w:t>1</w:t>
            </w:r>
            <w:r>
              <w:rPr>
                <w:sz w:val="18"/>
              </w:rPr>
              <w:t xml:space="preserve"> / (1 + </w:t>
            </w:r>
            <w:r w:rsidRPr="00C54C88">
              <w:rPr>
                <w:i/>
                <w:sz w:val="18"/>
              </w:rPr>
              <w:t>D</w:t>
            </w:r>
            <w:r>
              <w:rPr>
                <w:sz w:val="18"/>
              </w:rPr>
              <w:t xml:space="preserve">) + </w:t>
            </w:r>
            <w:r w:rsidRPr="00C54C88">
              <w:rPr>
                <w:i/>
                <w:sz w:val="18"/>
              </w:rPr>
              <w:t>S</w:t>
            </w:r>
            <w:r>
              <w:rPr>
                <w:sz w:val="18"/>
                <w:vertAlign w:val="subscript"/>
              </w:rPr>
              <w:t>uu</w:t>
            </w:r>
            <w:r>
              <w:rPr>
                <w:sz w:val="18"/>
              </w:rPr>
              <w:t xml:space="preserve"> * </w:t>
            </w:r>
            <w:r w:rsidRPr="00C54C88">
              <w:rPr>
                <w:i/>
                <w:sz w:val="18"/>
              </w:rPr>
              <w:t>C</w:t>
            </w:r>
            <w:r w:rsidRPr="00C54C88">
              <w:rPr>
                <w:sz w:val="18"/>
                <w:vertAlign w:val="subscript"/>
              </w:rPr>
              <w:t>1</w:t>
            </w:r>
            <w:r>
              <w:rPr>
                <w:sz w:val="18"/>
              </w:rPr>
              <w:t xml:space="preserve"> / (1 + </w:t>
            </w:r>
            <w:r w:rsidRPr="00C54C88">
              <w:rPr>
                <w:i/>
                <w:sz w:val="18"/>
              </w:rPr>
              <w:t>D</w:t>
            </w:r>
            <w:r>
              <w:rPr>
                <w:sz w:val="18"/>
              </w:rPr>
              <w:t>)</w:t>
            </w:r>
            <w:r w:rsidRPr="00C54C88">
              <w:rPr>
                <w:sz w:val="18"/>
                <w:vertAlign w:val="superscript"/>
              </w:rPr>
              <w:t>2</w:t>
            </w:r>
          </w:p>
        </w:tc>
        <w:tc>
          <w:tcPr>
            <w:tcW w:w="2430" w:type="dxa"/>
            <w:vAlign w:val="center"/>
          </w:tcPr>
          <w:p w:rsidR="00CA41B8" w:rsidRDefault="00CA41B8">
            <w:r>
              <w:t>$220,000</w:t>
            </w:r>
          </w:p>
        </w:tc>
      </w:tr>
      <w:tr w:rsidR="00CA41B8" w:rsidTr="00975B4B">
        <w:tc>
          <w:tcPr>
            <w:tcW w:w="828" w:type="dxa"/>
            <w:vAlign w:val="center"/>
          </w:tcPr>
          <w:p w:rsidR="00CA41B8" w:rsidRDefault="00CA41B8">
            <w:r>
              <w:t>O14</w:t>
            </w:r>
          </w:p>
        </w:tc>
        <w:tc>
          <w:tcPr>
            <w:tcW w:w="3780" w:type="dxa"/>
            <w:vAlign w:val="center"/>
          </w:tcPr>
          <w:p w:rsidR="00CA41B8" w:rsidRDefault="00CA41B8">
            <w:r>
              <w:t>Cost (option 2, up and up)</w:t>
            </w:r>
          </w:p>
        </w:tc>
        <w:tc>
          <w:tcPr>
            <w:tcW w:w="900" w:type="dxa"/>
            <w:vAlign w:val="center"/>
          </w:tcPr>
          <w:p w:rsidR="00CA41B8" w:rsidRDefault="00CA41B8">
            <w:pPr>
              <w:rPr>
                <w:vertAlign w:val="subscript"/>
              </w:rPr>
            </w:pPr>
            <w:r w:rsidRPr="00C54C88">
              <w:rPr>
                <w:i/>
              </w:rPr>
              <w:t>C</w:t>
            </w:r>
            <w:r>
              <w:rPr>
                <w:vertAlign w:val="subscript"/>
              </w:rPr>
              <w:t>uu_2</w:t>
            </w:r>
          </w:p>
        </w:tc>
        <w:tc>
          <w:tcPr>
            <w:tcW w:w="1800" w:type="dxa"/>
            <w:vAlign w:val="center"/>
          </w:tcPr>
          <w:p w:rsidR="00CA41B8" w:rsidRDefault="00CA41B8">
            <w:pPr>
              <w:rPr>
                <w:sz w:val="18"/>
              </w:rPr>
            </w:pPr>
            <w:r>
              <w:rPr>
                <w:sz w:val="18"/>
              </w:rPr>
              <w:t>(</w:t>
            </w:r>
            <w:r w:rsidRPr="00C54C88">
              <w:rPr>
                <w:i/>
                <w:sz w:val="18"/>
              </w:rPr>
              <w:t>M</w:t>
            </w:r>
            <w:r w:rsidR="0092574E">
              <w:rPr>
                <w:i/>
                <w:sz w:val="18"/>
              </w:rPr>
              <w:t xml:space="preserve"> </w:t>
            </w:r>
            <w:r>
              <w:rPr>
                <w:sz w:val="18"/>
              </w:rPr>
              <w:t xml:space="preserve">* </w:t>
            </w:r>
            <w:r w:rsidRPr="00C54C88">
              <w:rPr>
                <w:i/>
                <w:sz w:val="18"/>
              </w:rPr>
              <w:t>C</w:t>
            </w:r>
            <w:r>
              <w:rPr>
                <w:sz w:val="18"/>
                <w:vertAlign w:val="subscript"/>
              </w:rPr>
              <w:t>2</w:t>
            </w:r>
            <w:r>
              <w:rPr>
                <w:sz w:val="18"/>
              </w:rPr>
              <w:t xml:space="preserve"> + (</w:t>
            </w:r>
            <w:r w:rsidRPr="00C54C88">
              <w:rPr>
                <w:i/>
                <w:sz w:val="18"/>
              </w:rPr>
              <w:t>S</w:t>
            </w:r>
            <w:r>
              <w:rPr>
                <w:sz w:val="18"/>
                <w:vertAlign w:val="subscript"/>
              </w:rPr>
              <w:t>u</w:t>
            </w:r>
            <w:r>
              <w:rPr>
                <w:sz w:val="18"/>
              </w:rPr>
              <w:t xml:space="preserve"> </w:t>
            </w:r>
            <w:r w:rsidR="0067750D">
              <w:rPr>
                <w:sz w:val="18"/>
              </w:rPr>
              <w:t>−</w:t>
            </w:r>
            <w:r>
              <w:rPr>
                <w:sz w:val="18"/>
              </w:rPr>
              <w:t xml:space="preserve"> </w:t>
            </w:r>
            <w:r w:rsidRPr="00C54C88">
              <w:rPr>
                <w:i/>
                <w:sz w:val="18"/>
              </w:rPr>
              <w:t>M</w:t>
            </w:r>
            <w:r>
              <w:rPr>
                <w:sz w:val="18"/>
              </w:rPr>
              <w:t xml:space="preserve">) * </w:t>
            </w:r>
            <w:r w:rsidRPr="00C54C88">
              <w:rPr>
                <w:i/>
                <w:sz w:val="18"/>
              </w:rPr>
              <w:t>C</w:t>
            </w:r>
            <w:r>
              <w:rPr>
                <w:sz w:val="18"/>
                <w:vertAlign w:val="subscript"/>
              </w:rPr>
              <w:t>3</w:t>
            </w:r>
            <w:r>
              <w:rPr>
                <w:sz w:val="18"/>
              </w:rPr>
              <w:t xml:space="preserve">)/(1 + </w:t>
            </w:r>
            <w:r w:rsidRPr="00C54C88">
              <w:rPr>
                <w:i/>
                <w:sz w:val="18"/>
              </w:rPr>
              <w:t>D</w:t>
            </w:r>
            <w:r>
              <w:rPr>
                <w:sz w:val="18"/>
              </w:rPr>
              <w:t>) + (</w:t>
            </w:r>
            <w:r w:rsidRPr="00C54C88">
              <w:rPr>
                <w:i/>
                <w:sz w:val="18"/>
              </w:rPr>
              <w:t>M</w:t>
            </w:r>
            <w:r w:rsidR="0092574E">
              <w:rPr>
                <w:sz w:val="18"/>
              </w:rPr>
              <w:t xml:space="preserve"> </w:t>
            </w:r>
            <w:r>
              <w:rPr>
                <w:rFonts w:hint="eastAsia"/>
                <w:sz w:val="18"/>
              </w:rPr>
              <w:t xml:space="preserve">* </w:t>
            </w:r>
            <w:r w:rsidRPr="00C54C88">
              <w:rPr>
                <w:i/>
                <w:sz w:val="18"/>
              </w:rPr>
              <w:t>C</w:t>
            </w:r>
            <w:r>
              <w:rPr>
                <w:sz w:val="18"/>
                <w:vertAlign w:val="subscript"/>
              </w:rPr>
              <w:t>2</w:t>
            </w:r>
            <w:r>
              <w:rPr>
                <w:sz w:val="18"/>
              </w:rPr>
              <w:t xml:space="preserve"> + (</w:t>
            </w:r>
            <w:r w:rsidRPr="00C54C88">
              <w:rPr>
                <w:i/>
                <w:sz w:val="18"/>
              </w:rPr>
              <w:t>S</w:t>
            </w:r>
            <w:r>
              <w:rPr>
                <w:sz w:val="18"/>
                <w:vertAlign w:val="subscript"/>
              </w:rPr>
              <w:t xml:space="preserve">uu </w:t>
            </w:r>
            <w:r w:rsidR="0067750D">
              <w:rPr>
                <w:sz w:val="18"/>
              </w:rPr>
              <w:t>−</w:t>
            </w:r>
            <w:r>
              <w:rPr>
                <w:sz w:val="18"/>
              </w:rPr>
              <w:t xml:space="preserve"> </w:t>
            </w:r>
            <w:r w:rsidRPr="00C54C88">
              <w:rPr>
                <w:i/>
                <w:sz w:val="18"/>
              </w:rPr>
              <w:t>M</w:t>
            </w:r>
            <w:r>
              <w:rPr>
                <w:sz w:val="18"/>
              </w:rPr>
              <w:t xml:space="preserve">) * </w:t>
            </w:r>
            <w:r w:rsidRPr="00C54C88">
              <w:rPr>
                <w:i/>
                <w:sz w:val="18"/>
              </w:rPr>
              <w:t>C</w:t>
            </w:r>
            <w:r>
              <w:rPr>
                <w:sz w:val="18"/>
                <w:vertAlign w:val="subscript"/>
              </w:rPr>
              <w:t>3</w:t>
            </w:r>
            <w:r>
              <w:rPr>
                <w:sz w:val="18"/>
              </w:rPr>
              <w:t>)</w:t>
            </w:r>
            <w:r w:rsidR="0092574E">
              <w:rPr>
                <w:sz w:val="18"/>
              </w:rPr>
              <w:t xml:space="preserve"> </w:t>
            </w:r>
            <w:r>
              <w:rPr>
                <w:sz w:val="18"/>
              </w:rPr>
              <w:t>/</w:t>
            </w:r>
            <w:r w:rsidR="0092574E">
              <w:rPr>
                <w:sz w:val="18"/>
              </w:rPr>
              <w:t xml:space="preserve"> </w:t>
            </w:r>
            <w:r>
              <w:rPr>
                <w:sz w:val="18"/>
              </w:rPr>
              <w:t>(1+</w:t>
            </w:r>
            <w:r w:rsidRPr="00C54C88">
              <w:rPr>
                <w:i/>
                <w:sz w:val="18"/>
              </w:rPr>
              <w:t>D</w:t>
            </w:r>
            <w:r>
              <w:rPr>
                <w:sz w:val="18"/>
              </w:rPr>
              <w:t>)</w:t>
            </w:r>
            <w:r w:rsidRPr="00C54C88">
              <w:rPr>
                <w:sz w:val="18"/>
                <w:vertAlign w:val="superscript"/>
              </w:rPr>
              <w:t>2</w:t>
            </w:r>
          </w:p>
        </w:tc>
        <w:tc>
          <w:tcPr>
            <w:tcW w:w="2430" w:type="dxa"/>
            <w:vAlign w:val="center"/>
          </w:tcPr>
          <w:p w:rsidR="00CA41B8" w:rsidRDefault="00CA41B8">
            <w:r>
              <w:t>$307,083</w:t>
            </w:r>
          </w:p>
        </w:tc>
      </w:tr>
    </w:tbl>
    <w:p w:rsidR="00CA41B8" w:rsidRDefault="00CA41B8">
      <w:pPr>
        <w:pStyle w:val="Body"/>
        <w:rPr>
          <w:rFonts w:ascii="Times New Roman" w:hAnsi="Times New Roman"/>
        </w:rPr>
      </w:pPr>
    </w:p>
    <w:p w:rsidR="00CA41B8" w:rsidRDefault="00CA41B8">
      <w:pPr>
        <w:pStyle w:val="Body"/>
        <w:rPr>
          <w:rFonts w:ascii="Times New Roman" w:hAnsi="Times New Roman"/>
        </w:rPr>
      </w:pPr>
    </w:p>
    <w:p w:rsidR="00CA41B8" w:rsidRDefault="00CA41B8">
      <w:pPr>
        <w:pStyle w:val="Heading3"/>
        <w:rPr>
          <w:rFonts w:ascii="Times New Roman" w:hAnsi="Times New Roman"/>
        </w:rPr>
      </w:pPr>
      <w:r>
        <w:rPr>
          <w:rFonts w:ascii="Times New Roman" w:hAnsi="Times New Roman"/>
        </w:rPr>
        <w:t>Workbook Description:</w:t>
      </w:r>
    </w:p>
    <w:p w:rsidR="00CA41B8" w:rsidRDefault="007433D6">
      <w:pPr>
        <w:pStyle w:val="Body"/>
        <w:rPr>
          <w:rFonts w:ascii="Times New Roman" w:hAnsi="Times New Roman"/>
        </w:rPr>
      </w:pPr>
      <w:r>
        <w:rPr>
          <w:rFonts w:ascii="Times New Roman" w:hAnsi="Times New Roman"/>
        </w:rPr>
        <w:t>Exercise</w:t>
      </w:r>
      <w:r w:rsidR="00CA41B8">
        <w:rPr>
          <w:rFonts w:ascii="Times New Roman" w:hAnsi="Times New Roman"/>
        </w:rPr>
        <w:t xml:space="preserve"> </w:t>
      </w:r>
      <w:r w:rsidR="00CA41B8">
        <w:rPr>
          <w:rFonts w:ascii="Times New Roman" w:hAnsi="Times New Roman"/>
          <w:b/>
        </w:rPr>
        <w:t xml:space="preserve">6-3.xls </w:t>
      </w:r>
      <w:r w:rsidR="00CA41B8">
        <w:rPr>
          <w:rFonts w:ascii="Times New Roman" w:hAnsi="Times New Roman"/>
        </w:rPr>
        <w:t>contains the decision tree showing the:</w:t>
      </w:r>
    </w:p>
    <w:p w:rsidR="00CA41B8" w:rsidRDefault="00CA41B8">
      <w:pPr>
        <w:pStyle w:val="Body"/>
        <w:numPr>
          <w:ilvl w:val="0"/>
          <w:numId w:val="1"/>
        </w:numPr>
        <w:rPr>
          <w:rFonts w:ascii="Times New Roman" w:hAnsi="Times New Roman"/>
        </w:rPr>
      </w:pPr>
      <w:r>
        <w:rPr>
          <w:rFonts w:ascii="Times New Roman" w:hAnsi="Times New Roman"/>
        </w:rPr>
        <w:t>Basic input data to the analysis</w:t>
      </w:r>
    </w:p>
    <w:p w:rsidR="00CA41B8" w:rsidRDefault="00CA41B8">
      <w:pPr>
        <w:pStyle w:val="Body"/>
        <w:numPr>
          <w:ilvl w:val="0"/>
          <w:numId w:val="1"/>
        </w:numPr>
        <w:rPr>
          <w:rFonts w:ascii="Times New Roman" w:hAnsi="Times New Roman"/>
        </w:rPr>
      </w:pPr>
      <w:r>
        <w:rPr>
          <w:rFonts w:ascii="Times New Roman" w:hAnsi="Times New Roman"/>
        </w:rPr>
        <w:t>Decision tree with the different potential outcomes</w:t>
      </w:r>
    </w:p>
    <w:p w:rsidR="00CA41B8" w:rsidRDefault="00CA41B8">
      <w:pPr>
        <w:pStyle w:val="Body"/>
        <w:numPr>
          <w:ilvl w:val="0"/>
          <w:numId w:val="1"/>
        </w:numPr>
        <w:rPr>
          <w:rFonts w:ascii="Times New Roman" w:hAnsi="Times New Roman"/>
        </w:rPr>
      </w:pPr>
      <w:r>
        <w:rPr>
          <w:rFonts w:ascii="Times New Roman" w:hAnsi="Times New Roman"/>
        </w:rPr>
        <w:t>Probabilities of each outcome</w:t>
      </w:r>
    </w:p>
    <w:p w:rsidR="00CA41B8" w:rsidRDefault="00CA41B8">
      <w:pPr>
        <w:pStyle w:val="Body"/>
        <w:numPr>
          <w:ilvl w:val="0"/>
          <w:numId w:val="1"/>
        </w:numPr>
        <w:rPr>
          <w:rFonts w:ascii="Times New Roman" w:hAnsi="Times New Roman"/>
        </w:rPr>
      </w:pPr>
      <w:r>
        <w:rPr>
          <w:rFonts w:ascii="Times New Roman" w:hAnsi="Times New Roman"/>
        </w:rPr>
        <w:t>Financial impact of each outcome</w:t>
      </w:r>
    </w:p>
    <w:p w:rsidR="00CA41B8" w:rsidRDefault="00CA41B8">
      <w:pPr>
        <w:pStyle w:val="Body"/>
        <w:numPr>
          <w:ilvl w:val="0"/>
          <w:numId w:val="1"/>
        </w:numPr>
        <w:rPr>
          <w:rFonts w:ascii="Times New Roman" w:hAnsi="Times New Roman"/>
        </w:rPr>
      </w:pPr>
      <w:r>
        <w:rPr>
          <w:rFonts w:ascii="Times New Roman" w:hAnsi="Times New Roman"/>
        </w:rPr>
        <w:t>Expected value calculation for each of the two options that can be chosen.</w:t>
      </w:r>
    </w:p>
    <w:p w:rsidR="00CA41B8" w:rsidRDefault="00CA41B8">
      <w:pPr>
        <w:pStyle w:val="Body"/>
        <w:rPr>
          <w:rFonts w:ascii="Times New Roman" w:hAnsi="Times New Roman"/>
        </w:rPr>
      </w:pPr>
    </w:p>
    <w:p w:rsidR="007719D9" w:rsidRDefault="007719D9">
      <w:pPr>
        <w:pStyle w:val="Body"/>
        <w:rPr>
          <w:rFonts w:ascii="Times New Roman" w:hAnsi="Times New Roman"/>
        </w:rPr>
      </w:pPr>
    </w:p>
    <w:p w:rsidR="007719D9" w:rsidRDefault="007719D9">
      <w:pPr>
        <w:pStyle w:val="Body"/>
        <w:rPr>
          <w:rFonts w:ascii="Times New Roman" w:hAnsi="Times New Roman"/>
        </w:rPr>
      </w:pPr>
    </w:p>
    <w:p w:rsidR="002B377A" w:rsidRDefault="002B377A">
      <w:pPr>
        <w:rPr>
          <w:rFonts w:eastAsia="Times New Roman"/>
          <w:b/>
          <w:szCs w:val="20"/>
          <w:u w:val="single"/>
          <w:lang w:eastAsia="en-US"/>
        </w:rPr>
      </w:pPr>
      <w:r>
        <w:rPr>
          <w:b/>
          <w:u w:val="single"/>
        </w:rPr>
        <w:br w:type="page"/>
      </w:r>
    </w:p>
    <w:p w:rsidR="00CA41B8" w:rsidRPr="00BB7EB6" w:rsidRDefault="00CA41B8">
      <w:pPr>
        <w:pStyle w:val="Body"/>
        <w:rPr>
          <w:rFonts w:ascii="Times New Roman" w:hAnsi="Times New Roman"/>
          <w:b/>
        </w:rPr>
      </w:pPr>
      <w:r w:rsidRPr="00BB7EB6">
        <w:rPr>
          <w:rFonts w:ascii="Times New Roman" w:hAnsi="Times New Roman"/>
          <w:b/>
          <w:sz w:val="24"/>
          <w:u w:val="single"/>
        </w:rPr>
        <w:lastRenderedPageBreak/>
        <w:t>4.</w:t>
      </w:r>
      <w:r w:rsidRPr="00BB7EB6">
        <w:rPr>
          <w:rFonts w:ascii="Times New Roman" w:hAnsi="Times New Roman"/>
          <w:b/>
        </w:rPr>
        <w:t xml:space="preserve"> </w:t>
      </w:r>
    </w:p>
    <w:p w:rsidR="00CA41B8" w:rsidRDefault="00CA41B8">
      <w:pPr>
        <w:pStyle w:val="Body"/>
        <w:rPr>
          <w:rFonts w:ascii="Times New Roman" w:hAnsi="Times New Roman"/>
        </w:rPr>
      </w:pPr>
    </w:p>
    <w:p w:rsidR="00CA41B8" w:rsidRDefault="00CA41B8">
      <w:pPr>
        <w:pStyle w:val="Heading3"/>
      </w:pPr>
      <w:r>
        <w:t>Answer:</w:t>
      </w:r>
    </w:p>
    <w:p w:rsidR="00CA41B8" w:rsidRDefault="00CA41B8"/>
    <w:p w:rsidR="00CA41B8" w:rsidRDefault="00CA41B8">
      <w:pPr>
        <w:pStyle w:val="Body"/>
        <w:rPr>
          <w:rFonts w:ascii="Times New Roman" w:hAnsi="Times New Roman"/>
        </w:rPr>
      </w:pPr>
      <w:r>
        <w:rPr>
          <w:rFonts w:ascii="Times New Roman" w:hAnsi="Times New Roman"/>
        </w:rPr>
        <w:t xml:space="preserve">In making their decision, </w:t>
      </w:r>
      <w:smartTag w:uri="urn:schemas-microsoft-com:office:smarttags" w:element="City">
        <w:smartTag w:uri="urn:schemas-microsoft-com:office:smarttags" w:element="place">
          <w:r>
            <w:rPr>
              <w:rFonts w:ascii="Times New Roman" w:hAnsi="Times New Roman"/>
            </w:rPr>
            <w:t>Bell</w:t>
          </w:r>
        </w:smartTag>
      </w:smartTag>
      <w:r>
        <w:rPr>
          <w:rFonts w:ascii="Times New Roman" w:hAnsi="Times New Roman"/>
        </w:rPr>
        <w:t>’s managers must consider the following:</w:t>
      </w:r>
    </w:p>
    <w:p w:rsidR="00CA41B8" w:rsidRDefault="00CA41B8">
      <w:pPr>
        <w:pStyle w:val="Body"/>
        <w:numPr>
          <w:ilvl w:val="0"/>
          <w:numId w:val="2"/>
        </w:numPr>
        <w:rPr>
          <w:rFonts w:ascii="Times New Roman" w:hAnsi="Times New Roman"/>
        </w:rPr>
      </w:pPr>
      <w:r>
        <w:rPr>
          <w:rFonts w:ascii="Times New Roman" w:hAnsi="Times New Roman"/>
        </w:rPr>
        <w:t>Financial impact of both options in terms of amount that will be paid to either software company to supply either the license or the service, as well as the other costs to implement each alternative</w:t>
      </w:r>
    </w:p>
    <w:p w:rsidR="00CA41B8" w:rsidRDefault="00CA41B8">
      <w:pPr>
        <w:pStyle w:val="Body"/>
        <w:numPr>
          <w:ilvl w:val="0"/>
          <w:numId w:val="2"/>
        </w:numPr>
        <w:rPr>
          <w:rFonts w:ascii="Times New Roman" w:hAnsi="Times New Roman"/>
        </w:rPr>
      </w:pPr>
      <w:r>
        <w:rPr>
          <w:rFonts w:ascii="Times New Roman" w:hAnsi="Times New Roman"/>
        </w:rPr>
        <w:t>Flexibility provided by each option</w:t>
      </w:r>
    </w:p>
    <w:p w:rsidR="00CA41B8" w:rsidRDefault="00CA41B8">
      <w:pPr>
        <w:pStyle w:val="Body"/>
        <w:numPr>
          <w:ilvl w:val="0"/>
          <w:numId w:val="2"/>
        </w:numPr>
        <w:rPr>
          <w:rFonts w:ascii="Times New Roman" w:hAnsi="Times New Roman"/>
        </w:rPr>
      </w:pPr>
      <w:r>
        <w:rPr>
          <w:rFonts w:ascii="Times New Roman" w:hAnsi="Times New Roman"/>
        </w:rPr>
        <w:t>Expertise required within the company to execute each option</w:t>
      </w:r>
    </w:p>
    <w:p w:rsidR="00CA41B8" w:rsidRDefault="00CA41B8">
      <w:pPr>
        <w:pStyle w:val="Body"/>
        <w:numPr>
          <w:ilvl w:val="0"/>
          <w:numId w:val="2"/>
        </w:numPr>
        <w:rPr>
          <w:rFonts w:ascii="Times New Roman" w:hAnsi="Times New Roman"/>
        </w:rPr>
      </w:pPr>
      <w:r>
        <w:rPr>
          <w:rFonts w:ascii="Times New Roman" w:hAnsi="Times New Roman"/>
        </w:rPr>
        <w:t>Expertise built up within the company through the execution of each option</w:t>
      </w:r>
    </w:p>
    <w:p w:rsidR="00CA41B8" w:rsidRDefault="00CA41B8">
      <w:pPr>
        <w:pStyle w:val="Body"/>
        <w:numPr>
          <w:ilvl w:val="0"/>
          <w:numId w:val="2"/>
        </w:numPr>
        <w:rPr>
          <w:rFonts w:ascii="Times New Roman" w:hAnsi="Times New Roman"/>
        </w:rPr>
      </w:pPr>
      <w:r>
        <w:rPr>
          <w:rFonts w:ascii="Times New Roman" w:hAnsi="Times New Roman"/>
        </w:rPr>
        <w:t xml:space="preserve">Whether or not the supply chain and its IT system are an area that </w:t>
      </w:r>
      <w:smartTag w:uri="urn:schemas-microsoft-com:office:smarttags" w:element="City">
        <w:smartTag w:uri="urn:schemas-microsoft-com:office:smarttags" w:element="place">
          <w:r>
            <w:rPr>
              <w:rFonts w:ascii="Times New Roman" w:hAnsi="Times New Roman"/>
            </w:rPr>
            <w:t>Bell</w:t>
          </w:r>
        </w:smartTag>
      </w:smartTag>
      <w:r>
        <w:rPr>
          <w:rFonts w:ascii="Times New Roman" w:hAnsi="Times New Roman"/>
        </w:rPr>
        <w:t xml:space="preserve"> believes is a core competence of their company</w:t>
      </w:r>
    </w:p>
    <w:p w:rsidR="00CA41B8" w:rsidRDefault="00CA41B8">
      <w:pPr>
        <w:pStyle w:val="Body"/>
        <w:numPr>
          <w:ilvl w:val="0"/>
          <w:numId w:val="2"/>
        </w:numPr>
        <w:rPr>
          <w:rFonts w:ascii="Times New Roman" w:hAnsi="Times New Roman"/>
        </w:rPr>
      </w:pPr>
      <w:r>
        <w:rPr>
          <w:rFonts w:ascii="Times New Roman" w:hAnsi="Times New Roman"/>
        </w:rPr>
        <w:t>Reliability of each option</w:t>
      </w:r>
    </w:p>
    <w:p w:rsidR="00CA41B8" w:rsidRDefault="00CA41B8">
      <w:pPr>
        <w:pStyle w:val="Body"/>
        <w:numPr>
          <w:ilvl w:val="0"/>
          <w:numId w:val="2"/>
        </w:numPr>
        <w:rPr>
          <w:rFonts w:ascii="Times New Roman" w:hAnsi="Times New Roman"/>
        </w:rPr>
      </w:pPr>
      <w:r>
        <w:rPr>
          <w:rFonts w:ascii="Times New Roman" w:hAnsi="Times New Roman"/>
        </w:rPr>
        <w:t>Performance and functionality of the solution provided by each option</w:t>
      </w:r>
    </w:p>
    <w:p w:rsidR="00CA41B8" w:rsidRDefault="00CA41B8">
      <w:pPr>
        <w:pStyle w:val="Body"/>
        <w:numPr>
          <w:ilvl w:val="0"/>
          <w:numId w:val="2"/>
        </w:numPr>
        <w:rPr>
          <w:rFonts w:ascii="Times New Roman" w:hAnsi="Times New Roman"/>
        </w:rPr>
      </w:pPr>
      <w:r>
        <w:rPr>
          <w:rFonts w:ascii="Times New Roman" w:hAnsi="Times New Roman"/>
        </w:rPr>
        <w:t>Changes in personnel that would be required by each option including hiring or firing and their impact on morale</w:t>
      </w:r>
    </w:p>
    <w:p w:rsidR="00CA41B8" w:rsidRDefault="00CA41B8">
      <w:pPr>
        <w:pStyle w:val="Body"/>
        <w:rPr>
          <w:rFonts w:ascii="Times New Roman" w:hAnsi="Times New Roman"/>
        </w:rPr>
      </w:pPr>
      <w:smartTag w:uri="urn:schemas-microsoft-com:office:smarttags" w:element="City">
        <w:smartTag w:uri="urn:schemas-microsoft-com:office:smarttags" w:element="place">
          <w:r>
            <w:rPr>
              <w:rFonts w:ascii="Times New Roman" w:hAnsi="Times New Roman"/>
            </w:rPr>
            <w:t>Bell</w:t>
          </w:r>
        </w:smartTag>
      </w:smartTag>
      <w:r>
        <w:rPr>
          <w:rFonts w:ascii="Times New Roman" w:hAnsi="Times New Roman"/>
        </w:rPr>
        <w:t xml:space="preserve"> should analyze each choice according to the above criteria and, depending on the dynamics of the industry, weight each criterion differently. After taking into account </w:t>
      </w:r>
      <w:smartTag w:uri="urn:schemas-microsoft-com:office:smarttags" w:element="City">
        <w:smartTag w:uri="urn:schemas-microsoft-com:office:smarttags" w:element="place">
          <w:r>
            <w:rPr>
              <w:rFonts w:ascii="Times New Roman" w:hAnsi="Times New Roman"/>
            </w:rPr>
            <w:t>Bell</w:t>
          </w:r>
        </w:smartTag>
      </w:smartTag>
      <w:r>
        <w:rPr>
          <w:rFonts w:ascii="Times New Roman" w:hAnsi="Times New Roman"/>
        </w:rPr>
        <w:t>’s tolerance for risk, a quality decision can be made.</w:t>
      </w:r>
    </w:p>
    <w:p w:rsidR="007719D9" w:rsidRDefault="007719D9">
      <w:pPr>
        <w:pStyle w:val="Body"/>
        <w:rPr>
          <w:rFonts w:ascii="Times New Roman" w:hAnsi="Times New Roman"/>
        </w:rPr>
      </w:pPr>
    </w:p>
    <w:p w:rsidR="00025575" w:rsidRPr="00BB7EB6" w:rsidRDefault="007719D9">
      <w:pPr>
        <w:pStyle w:val="Body"/>
        <w:rPr>
          <w:rFonts w:ascii="Times New Roman" w:hAnsi="Times New Roman"/>
          <w:b/>
          <w:u w:val="single"/>
        </w:rPr>
      </w:pPr>
      <w:r w:rsidRPr="00BB7EB6">
        <w:rPr>
          <w:rFonts w:ascii="Times New Roman" w:hAnsi="Times New Roman"/>
          <w:b/>
          <w:sz w:val="24"/>
          <w:u w:val="single"/>
        </w:rPr>
        <w:t>5.</w:t>
      </w:r>
      <w:r w:rsidRPr="00BB7EB6">
        <w:rPr>
          <w:rFonts w:ascii="Times New Roman" w:hAnsi="Times New Roman"/>
          <w:b/>
          <w:u w:val="single"/>
        </w:rPr>
        <w:t xml:space="preserve">  </w:t>
      </w:r>
    </w:p>
    <w:p w:rsidR="007719D9" w:rsidRDefault="00025575">
      <w:pPr>
        <w:pStyle w:val="Body"/>
        <w:rPr>
          <w:rFonts w:ascii="Times New Roman" w:hAnsi="Times New Roman"/>
        </w:rPr>
      </w:pPr>
      <w:r>
        <w:rPr>
          <w:rFonts w:ascii="Times New Roman" w:hAnsi="Times New Roman"/>
        </w:rPr>
        <w:t xml:space="preserve">The relevant data for Reliable </w:t>
      </w:r>
      <w:r w:rsidR="007741AC">
        <w:rPr>
          <w:rFonts w:ascii="Times New Roman" w:hAnsi="Times New Roman"/>
        </w:rPr>
        <w:t>is as shown below</w:t>
      </w:r>
      <w:r>
        <w:rPr>
          <w:rFonts w:ascii="Times New Roman" w:hAnsi="Times New Roman"/>
        </w:rPr>
        <w:t>:</w:t>
      </w:r>
    </w:p>
    <w:p w:rsidR="007741AC" w:rsidRDefault="007741AC"/>
    <w:p w:rsidR="00546B47" w:rsidRDefault="007741AC">
      <w:r w:rsidRPr="007741AC">
        <w:rPr>
          <w:noProof/>
          <w:lang w:eastAsia="en-US"/>
        </w:rPr>
        <w:drawing>
          <wp:inline distT="0" distB="0" distL="0" distR="0">
            <wp:extent cx="2990088" cy="73152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2990088" cy="731520"/>
                    </a:xfrm>
                    <a:prstGeom prst="rect">
                      <a:avLst/>
                    </a:prstGeom>
                  </pic:spPr>
                </pic:pic>
              </a:graphicData>
            </a:graphic>
          </wp:inline>
        </w:drawing>
      </w:r>
    </w:p>
    <w:p w:rsidR="007741AC" w:rsidRDefault="007741AC"/>
    <w:p w:rsidR="007741AC" w:rsidRDefault="007741AC">
      <w:r w:rsidRPr="007741AC">
        <w:rPr>
          <w:noProof/>
          <w:lang w:eastAsia="en-US"/>
        </w:rPr>
        <w:drawing>
          <wp:inline distT="0" distB="0" distL="0" distR="0">
            <wp:extent cx="2953512" cy="1143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2953512" cy="1143000"/>
                    </a:xfrm>
                    <a:prstGeom prst="rect">
                      <a:avLst/>
                    </a:prstGeom>
                  </pic:spPr>
                </pic:pic>
              </a:graphicData>
            </a:graphic>
          </wp:inline>
        </w:drawing>
      </w:r>
    </w:p>
    <w:p w:rsidR="007741AC" w:rsidRDefault="007741AC"/>
    <w:p w:rsidR="007741AC" w:rsidRDefault="007741AC">
      <w:r>
        <w:br w:type="page"/>
      </w:r>
    </w:p>
    <w:p w:rsidR="007741AC" w:rsidRDefault="007741AC">
      <w:r>
        <w:lastRenderedPageBreak/>
        <w:t>The decision tree for the small expansion of 1.5 million in capacity to Asia is as follows:</w:t>
      </w:r>
    </w:p>
    <w:p w:rsidR="007741AC" w:rsidRDefault="007741AC"/>
    <w:p w:rsidR="002B377A" w:rsidRDefault="007741AC">
      <w:r w:rsidRPr="007741AC">
        <w:rPr>
          <w:noProof/>
          <w:lang w:eastAsia="en-US"/>
        </w:rPr>
        <w:drawing>
          <wp:inline distT="0" distB="0" distL="0" distR="0">
            <wp:extent cx="5486400" cy="22377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486400" cy="2237740"/>
                    </a:xfrm>
                    <a:prstGeom prst="rect">
                      <a:avLst/>
                    </a:prstGeom>
                  </pic:spPr>
                </pic:pic>
              </a:graphicData>
            </a:graphic>
          </wp:inline>
        </w:drawing>
      </w:r>
    </w:p>
    <w:p w:rsidR="00CA41B8" w:rsidRDefault="00CA41B8"/>
    <w:p w:rsidR="007741AC" w:rsidRDefault="00025575" w:rsidP="00025575">
      <w:r w:rsidRPr="00A528D5">
        <w:t xml:space="preserve">Given this information, </w:t>
      </w:r>
      <w:r w:rsidR="007741AC">
        <w:t>the NPV of the small addition is as follows (includes the cost of the addition):</w:t>
      </w:r>
    </w:p>
    <w:p w:rsidR="007741AC" w:rsidRDefault="007741AC" w:rsidP="00025575"/>
    <w:p w:rsidR="007741AC" w:rsidRDefault="007741AC" w:rsidP="00025575">
      <w:r w:rsidRPr="007741AC">
        <w:rPr>
          <w:noProof/>
          <w:lang w:eastAsia="en-US"/>
        </w:rPr>
        <w:drawing>
          <wp:inline distT="0" distB="0" distL="0" distR="0">
            <wp:extent cx="2414016" cy="987552"/>
            <wp:effectExtent l="0" t="0" r="5715"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2414016" cy="987552"/>
                    </a:xfrm>
                    <a:prstGeom prst="rect">
                      <a:avLst/>
                    </a:prstGeom>
                  </pic:spPr>
                </pic:pic>
              </a:graphicData>
            </a:graphic>
          </wp:inline>
        </w:drawing>
      </w:r>
    </w:p>
    <w:p w:rsidR="007741AC" w:rsidRDefault="007741AC" w:rsidP="00025575"/>
    <w:p w:rsidR="007741AC" w:rsidRDefault="007741AC" w:rsidP="007741AC"/>
    <w:p w:rsidR="007741AC" w:rsidRDefault="007741AC" w:rsidP="007741AC">
      <w:r>
        <w:t>The decision tree for the large expansion of 2 million in capacity to Asia is as follows:</w:t>
      </w:r>
    </w:p>
    <w:p w:rsidR="007741AC" w:rsidRDefault="007741AC" w:rsidP="007741AC"/>
    <w:p w:rsidR="00A528D5" w:rsidRPr="00C54C88" w:rsidRDefault="007741AC" w:rsidP="00025575">
      <w:pPr>
        <w:rPr>
          <w:rFonts w:eastAsia="Times New Roman"/>
          <w:bCs/>
          <w:lang w:eastAsia="en-US"/>
        </w:rPr>
      </w:pPr>
      <w:r w:rsidRPr="007741AC">
        <w:rPr>
          <w:noProof/>
          <w:lang w:eastAsia="en-US"/>
        </w:rPr>
        <w:drawing>
          <wp:inline distT="0" distB="0" distL="0" distR="0">
            <wp:extent cx="5486400" cy="22377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486400" cy="2237740"/>
                    </a:xfrm>
                    <a:prstGeom prst="rect">
                      <a:avLst/>
                    </a:prstGeom>
                  </pic:spPr>
                </pic:pic>
              </a:graphicData>
            </a:graphic>
          </wp:inline>
        </w:drawing>
      </w:r>
    </w:p>
    <w:p w:rsidR="007741AC" w:rsidRDefault="007741AC" w:rsidP="00025575">
      <w:pPr>
        <w:rPr>
          <w:rFonts w:eastAsia="Times New Roman"/>
          <w:bCs/>
          <w:lang w:eastAsia="en-US"/>
        </w:rPr>
      </w:pPr>
    </w:p>
    <w:p w:rsidR="007741AC" w:rsidRDefault="007741AC" w:rsidP="007741AC"/>
    <w:p w:rsidR="007741AC" w:rsidRDefault="007741AC" w:rsidP="007741AC">
      <w:r w:rsidRPr="002373EF">
        <w:t xml:space="preserve">Given this information, </w:t>
      </w:r>
      <w:r>
        <w:t>the NPV of the large addition is as follows (includes the cost of the addition):</w:t>
      </w:r>
    </w:p>
    <w:p w:rsidR="007741AC" w:rsidRDefault="007741AC" w:rsidP="007741AC"/>
    <w:p w:rsidR="007741AC" w:rsidRDefault="007741AC" w:rsidP="007741AC">
      <w:r w:rsidRPr="007741AC">
        <w:rPr>
          <w:noProof/>
          <w:lang w:eastAsia="en-US"/>
        </w:rPr>
        <w:drawing>
          <wp:inline distT="0" distB="0" distL="0" distR="0">
            <wp:extent cx="2359152" cy="969264"/>
            <wp:effectExtent l="0" t="0" r="3175"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2359152" cy="969264"/>
                    </a:xfrm>
                    <a:prstGeom prst="rect">
                      <a:avLst/>
                    </a:prstGeom>
                  </pic:spPr>
                </pic:pic>
              </a:graphicData>
            </a:graphic>
          </wp:inline>
        </w:drawing>
      </w:r>
    </w:p>
    <w:p w:rsidR="007741AC" w:rsidRDefault="007741AC" w:rsidP="00025575">
      <w:pPr>
        <w:rPr>
          <w:rFonts w:eastAsia="Times New Roman"/>
          <w:bCs/>
          <w:lang w:eastAsia="en-US"/>
        </w:rPr>
      </w:pPr>
    </w:p>
    <w:p w:rsidR="007741AC" w:rsidRDefault="008F0B57" w:rsidP="00025575">
      <w:pPr>
        <w:rPr>
          <w:rFonts w:eastAsia="Times New Roman"/>
          <w:bCs/>
          <w:lang w:eastAsia="en-US"/>
        </w:rPr>
      </w:pPr>
      <w:r>
        <w:rPr>
          <w:rFonts w:eastAsia="Times New Roman"/>
          <w:bCs/>
          <w:lang w:eastAsia="en-US"/>
        </w:rPr>
        <w:t xml:space="preserve">If no capacity is added to Asia, the NPV turns out to be $410,259,504.13. Thus, </w:t>
      </w:r>
      <w:r w:rsidR="007741AC">
        <w:rPr>
          <w:rFonts w:eastAsia="Times New Roman"/>
          <w:bCs/>
          <w:lang w:eastAsia="en-US"/>
        </w:rPr>
        <w:t>Reliable should add 2 million units of capacity to the Asian plant.</w:t>
      </w:r>
      <w:r>
        <w:rPr>
          <w:rFonts w:eastAsia="Times New Roman"/>
          <w:bCs/>
          <w:lang w:eastAsia="en-US"/>
        </w:rPr>
        <w:t xml:space="preserve"> The capacity more than pays for itself by serving the higher Asian demand largely from Asia.</w:t>
      </w:r>
    </w:p>
    <w:p w:rsidR="007741AC" w:rsidRDefault="007741AC" w:rsidP="00025575">
      <w:pPr>
        <w:rPr>
          <w:rFonts w:eastAsia="Times New Roman"/>
          <w:bCs/>
          <w:lang w:eastAsia="en-US"/>
        </w:rPr>
      </w:pPr>
    </w:p>
    <w:p w:rsidR="00025575" w:rsidRPr="00C54C88" w:rsidRDefault="00025575" w:rsidP="00025575">
      <w:pPr>
        <w:rPr>
          <w:rFonts w:eastAsia="Times New Roman"/>
          <w:bCs/>
          <w:lang w:eastAsia="en-US"/>
        </w:rPr>
      </w:pPr>
      <w:r w:rsidRPr="00C54C88">
        <w:rPr>
          <w:rFonts w:eastAsia="Times New Roman"/>
          <w:bCs/>
          <w:lang w:eastAsia="en-US"/>
        </w:rPr>
        <w:t xml:space="preserve">The problem is worked out in the excel worksheet </w:t>
      </w:r>
      <w:r w:rsidR="008F0B57">
        <w:rPr>
          <w:rFonts w:eastAsia="Times New Roman"/>
          <w:bCs/>
          <w:lang w:eastAsia="en-US"/>
        </w:rPr>
        <w:t>Ex 6.5-no addition, Ex 6.5-small, and Ex 6.5-large</w:t>
      </w:r>
      <w:r w:rsidRPr="00C54C88">
        <w:rPr>
          <w:rFonts w:eastAsia="Times New Roman"/>
          <w:bCs/>
          <w:lang w:eastAsia="en-US"/>
        </w:rPr>
        <w:t>.</w:t>
      </w:r>
    </w:p>
    <w:p w:rsidR="00025575" w:rsidRDefault="00025575" w:rsidP="00025575">
      <w:pPr>
        <w:rPr>
          <w:rFonts w:ascii="Arial" w:eastAsia="Times New Roman" w:hAnsi="Arial" w:cs="Arial"/>
          <w:bCs/>
          <w:sz w:val="20"/>
          <w:szCs w:val="20"/>
          <w:lang w:eastAsia="en-US"/>
        </w:rPr>
      </w:pPr>
    </w:p>
    <w:p w:rsidR="00A528D5" w:rsidRDefault="00A528D5">
      <w:pPr>
        <w:rPr>
          <w:rFonts w:eastAsia="Times New Roman"/>
          <w:b/>
          <w:bCs/>
          <w:szCs w:val="20"/>
          <w:u w:val="single"/>
          <w:lang w:eastAsia="en-US"/>
        </w:rPr>
      </w:pPr>
      <w:r>
        <w:rPr>
          <w:rFonts w:eastAsia="Times New Roman"/>
          <w:b/>
          <w:bCs/>
          <w:szCs w:val="20"/>
          <w:u w:val="single"/>
          <w:lang w:eastAsia="en-US"/>
        </w:rPr>
        <w:br w:type="page"/>
      </w:r>
    </w:p>
    <w:p w:rsidR="00025575" w:rsidRPr="00BB7EB6" w:rsidRDefault="00025575" w:rsidP="00025575">
      <w:pPr>
        <w:rPr>
          <w:rFonts w:eastAsia="Times New Roman"/>
          <w:b/>
          <w:bCs/>
          <w:sz w:val="20"/>
          <w:szCs w:val="20"/>
          <w:u w:val="single"/>
          <w:lang w:eastAsia="en-US"/>
        </w:rPr>
      </w:pPr>
      <w:r w:rsidRPr="00BB7EB6">
        <w:rPr>
          <w:rFonts w:eastAsia="Times New Roman"/>
          <w:b/>
          <w:bCs/>
          <w:szCs w:val="20"/>
          <w:u w:val="single"/>
          <w:lang w:eastAsia="en-US"/>
        </w:rPr>
        <w:lastRenderedPageBreak/>
        <w:t>6.</w:t>
      </w:r>
      <w:r w:rsidRPr="00BB7EB6">
        <w:rPr>
          <w:rFonts w:eastAsia="Times New Roman"/>
          <w:b/>
          <w:bCs/>
          <w:sz w:val="20"/>
          <w:szCs w:val="20"/>
          <w:u w:val="single"/>
          <w:lang w:eastAsia="en-US"/>
        </w:rPr>
        <w:t xml:space="preserve"> </w:t>
      </w:r>
    </w:p>
    <w:p w:rsidR="00025575" w:rsidRDefault="00025575" w:rsidP="00025575">
      <w:pPr>
        <w:rPr>
          <w:rFonts w:ascii="Arial" w:eastAsia="Times New Roman" w:hAnsi="Arial" w:cs="Arial"/>
          <w:bCs/>
          <w:sz w:val="20"/>
          <w:szCs w:val="20"/>
          <w:lang w:eastAsia="en-US"/>
        </w:rPr>
      </w:pPr>
    </w:p>
    <w:p w:rsidR="00025575" w:rsidRDefault="00025575" w:rsidP="00025575">
      <w:r>
        <w:t>The relevant data for the European apparel manufacturer and the expected outcomes of the decision tree are presented below:</w:t>
      </w:r>
    </w:p>
    <w:p w:rsidR="00025575" w:rsidRPr="00DC0F63" w:rsidRDefault="00025575" w:rsidP="00025575">
      <w:pPr>
        <w:rPr>
          <w:rFonts w:ascii="Arial" w:eastAsia="Times New Roman" w:hAnsi="Arial" w:cs="Arial"/>
          <w:bCs/>
          <w:sz w:val="20"/>
          <w:szCs w:val="20"/>
          <w:lang w:eastAsia="en-US"/>
        </w:rPr>
      </w:pPr>
    </w:p>
    <w:p w:rsidR="00025575" w:rsidRDefault="007E2AF7" w:rsidP="00025575">
      <w:pPr>
        <w:rPr>
          <w:rFonts w:ascii="Arial" w:eastAsia="Times New Roman" w:hAnsi="Arial" w:cs="Arial"/>
          <w:b/>
          <w:bCs/>
          <w:sz w:val="20"/>
          <w:szCs w:val="20"/>
          <w:lang w:eastAsia="en-US"/>
        </w:rPr>
      </w:pPr>
      <w:r w:rsidRPr="007E2AF7">
        <w:rPr>
          <w:noProof/>
          <w:lang w:eastAsia="en-US"/>
        </w:rPr>
        <w:drawing>
          <wp:inline distT="0" distB="0" distL="0" distR="0">
            <wp:extent cx="4517136" cy="29809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4517136" cy="2980944"/>
                    </a:xfrm>
                    <a:prstGeom prst="rect">
                      <a:avLst/>
                    </a:prstGeom>
                  </pic:spPr>
                </pic:pic>
              </a:graphicData>
            </a:graphic>
          </wp:inline>
        </w:drawing>
      </w:r>
    </w:p>
    <w:p w:rsidR="004D691C" w:rsidRPr="00025575" w:rsidRDefault="004D691C" w:rsidP="00025575">
      <w:pPr>
        <w:rPr>
          <w:rFonts w:ascii="Arial" w:eastAsia="Times New Roman" w:hAnsi="Arial" w:cs="Arial"/>
          <w:b/>
          <w:bCs/>
          <w:sz w:val="20"/>
          <w:szCs w:val="20"/>
          <w:lang w:eastAsia="en-US"/>
        </w:rPr>
      </w:pPr>
    </w:p>
    <w:p w:rsidR="004D691C" w:rsidRDefault="00025575" w:rsidP="00025575">
      <w:r>
        <w:t xml:space="preserve">Given this information, we can calculate the NPV of the expected costs of keeping the capacity as is, or moving the capacity to the China plant.  </w:t>
      </w:r>
      <w:r w:rsidR="00C31227">
        <w:t xml:space="preserve">The calculation makes the assumption that we maximize production at the cheaper of the two plants, China first and then satisfy the remaining demand from Italy. </w:t>
      </w:r>
    </w:p>
    <w:p w:rsidR="00DE01EB" w:rsidRDefault="00DE01EB" w:rsidP="00025575"/>
    <w:p w:rsidR="004D691C" w:rsidRDefault="00DE01EB" w:rsidP="00025575">
      <w:r w:rsidRPr="00DE01EB">
        <w:rPr>
          <w:noProof/>
          <w:lang w:eastAsia="en-US"/>
        </w:rPr>
        <w:drawing>
          <wp:inline distT="0" distB="0" distL="0" distR="0">
            <wp:extent cx="2871216" cy="2185416"/>
            <wp:effectExtent l="0" t="0" r="5715"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2871216" cy="2185416"/>
                    </a:xfrm>
                    <a:prstGeom prst="rect">
                      <a:avLst/>
                    </a:prstGeom>
                  </pic:spPr>
                </pic:pic>
              </a:graphicData>
            </a:graphic>
          </wp:inline>
        </w:drawing>
      </w:r>
      <w:r w:rsidR="00C31227">
        <w:t xml:space="preserve"> </w:t>
      </w:r>
    </w:p>
    <w:p w:rsidR="004D691C" w:rsidRDefault="004D691C" w:rsidP="00025575"/>
    <w:p w:rsidR="00025575" w:rsidRPr="00AB17A0" w:rsidRDefault="00025575" w:rsidP="00025575">
      <w:pPr>
        <w:rPr>
          <w:rFonts w:eastAsia="Times New Roman"/>
          <w:bCs/>
          <w:lang w:eastAsia="en-US"/>
        </w:rPr>
      </w:pPr>
      <w:r>
        <w:t xml:space="preserve">The NPV for </w:t>
      </w:r>
      <w:r w:rsidR="00C31227">
        <w:t xml:space="preserve">keeping the capacity as is </w:t>
      </w:r>
      <w:r w:rsidR="00C31227" w:rsidRPr="00AB17A0">
        <w:rPr>
          <w:rFonts w:eastAsia="Times New Roman"/>
          <w:b/>
          <w:bCs/>
          <w:lang w:eastAsia="en-US"/>
        </w:rPr>
        <w:t>$57,52</w:t>
      </w:r>
      <w:r w:rsidR="00DE01EB">
        <w:rPr>
          <w:rFonts w:eastAsia="Times New Roman"/>
          <w:b/>
          <w:bCs/>
          <w:lang w:eastAsia="en-US"/>
        </w:rPr>
        <w:t>3</w:t>
      </w:r>
      <w:r w:rsidR="00C31227" w:rsidRPr="00AB17A0">
        <w:rPr>
          <w:rFonts w:eastAsia="Times New Roman"/>
          <w:b/>
          <w:bCs/>
          <w:lang w:eastAsia="en-US"/>
        </w:rPr>
        <w:t>,</w:t>
      </w:r>
      <w:r w:rsidR="00DE01EB" w:rsidRPr="00AB17A0">
        <w:rPr>
          <w:rFonts w:eastAsia="Times New Roman"/>
          <w:b/>
          <w:bCs/>
          <w:lang w:eastAsia="en-US"/>
        </w:rPr>
        <w:t>7</w:t>
      </w:r>
      <w:r w:rsidR="00DE01EB">
        <w:rPr>
          <w:rFonts w:eastAsia="Times New Roman"/>
          <w:b/>
          <w:bCs/>
          <w:lang w:eastAsia="en-US"/>
        </w:rPr>
        <w:t>03</w:t>
      </w:r>
      <w:r w:rsidRPr="00AB17A0">
        <w:rPr>
          <w:rFonts w:eastAsia="Times New Roman"/>
          <w:bCs/>
          <w:lang w:eastAsia="en-US"/>
        </w:rPr>
        <w:t xml:space="preserve">, while the </w:t>
      </w:r>
      <w:r w:rsidR="00C31227" w:rsidRPr="00AB17A0">
        <w:rPr>
          <w:rFonts w:eastAsia="Times New Roman"/>
          <w:bCs/>
          <w:lang w:eastAsia="en-US"/>
        </w:rPr>
        <w:t>NPV of moving capacity to China is</w:t>
      </w:r>
      <w:r w:rsidRPr="00AB17A0">
        <w:rPr>
          <w:rFonts w:eastAsia="Times New Roman"/>
          <w:b/>
          <w:bCs/>
          <w:lang w:eastAsia="en-US"/>
        </w:rPr>
        <w:t xml:space="preserve"> </w:t>
      </w:r>
      <w:r w:rsidR="00C31227" w:rsidRPr="00AB17A0">
        <w:rPr>
          <w:rFonts w:eastAsia="Times New Roman"/>
          <w:b/>
          <w:bCs/>
          <w:lang w:eastAsia="en-US"/>
        </w:rPr>
        <w:t>$</w:t>
      </w:r>
      <w:r w:rsidR="003B1E41" w:rsidRPr="00AB17A0">
        <w:rPr>
          <w:rFonts w:eastAsia="Times New Roman"/>
          <w:b/>
          <w:bCs/>
          <w:lang w:eastAsia="en-US"/>
        </w:rPr>
        <w:t>55,</w:t>
      </w:r>
      <w:r w:rsidR="00DE01EB" w:rsidRPr="00AB17A0">
        <w:rPr>
          <w:rFonts w:eastAsia="Times New Roman"/>
          <w:b/>
          <w:bCs/>
          <w:lang w:eastAsia="en-US"/>
        </w:rPr>
        <w:t>16</w:t>
      </w:r>
      <w:r w:rsidR="00DE01EB">
        <w:rPr>
          <w:rFonts w:eastAsia="Times New Roman"/>
          <w:b/>
          <w:bCs/>
          <w:lang w:eastAsia="en-US"/>
        </w:rPr>
        <w:t>3</w:t>
      </w:r>
      <w:r w:rsidR="003B1E41" w:rsidRPr="00AB17A0">
        <w:rPr>
          <w:rFonts w:eastAsia="Times New Roman"/>
          <w:b/>
          <w:bCs/>
          <w:lang w:eastAsia="en-US"/>
        </w:rPr>
        <w:t>,</w:t>
      </w:r>
      <w:r w:rsidR="00DE01EB">
        <w:rPr>
          <w:rFonts w:eastAsia="Times New Roman"/>
          <w:b/>
          <w:bCs/>
          <w:lang w:eastAsia="en-US"/>
        </w:rPr>
        <w:t>494</w:t>
      </w:r>
      <w:r w:rsidRPr="00AB17A0">
        <w:rPr>
          <w:rFonts w:eastAsia="Times New Roman"/>
          <w:bCs/>
          <w:lang w:eastAsia="en-US"/>
        </w:rPr>
        <w:t>.</w:t>
      </w:r>
      <w:r w:rsidRPr="00AB17A0">
        <w:rPr>
          <w:rFonts w:eastAsia="Times New Roman"/>
          <w:b/>
          <w:bCs/>
          <w:lang w:eastAsia="en-US"/>
        </w:rPr>
        <w:t xml:space="preserve"> </w:t>
      </w:r>
      <w:r w:rsidR="00C31227" w:rsidRPr="00AB17A0">
        <w:rPr>
          <w:rFonts w:eastAsia="Times New Roman"/>
          <w:bCs/>
          <w:lang w:eastAsia="en-US"/>
        </w:rPr>
        <w:t xml:space="preserve">The European manufacturer should </w:t>
      </w:r>
      <w:r w:rsidR="003B1E41" w:rsidRPr="00AB17A0">
        <w:rPr>
          <w:rFonts w:eastAsia="Times New Roman"/>
          <w:bCs/>
          <w:lang w:eastAsia="en-US"/>
        </w:rPr>
        <w:t>move</w:t>
      </w:r>
      <w:r w:rsidR="00C31227" w:rsidRPr="00AB17A0">
        <w:rPr>
          <w:rFonts w:eastAsia="Times New Roman"/>
          <w:bCs/>
          <w:lang w:eastAsia="en-US"/>
        </w:rPr>
        <w:t xml:space="preserve"> the capacity </w:t>
      </w:r>
      <w:r w:rsidR="003B1E41" w:rsidRPr="00AB17A0">
        <w:rPr>
          <w:rFonts w:eastAsia="Times New Roman"/>
          <w:bCs/>
          <w:lang w:eastAsia="en-US"/>
        </w:rPr>
        <w:t>to China</w:t>
      </w:r>
      <w:r w:rsidR="00ED19A2">
        <w:rPr>
          <w:rFonts w:eastAsia="Times New Roman"/>
          <w:bCs/>
          <w:lang w:eastAsia="en-US"/>
        </w:rPr>
        <w:t xml:space="preserve"> because it is cheaper</w:t>
      </w:r>
      <w:r w:rsidR="00C31227" w:rsidRPr="00AB17A0">
        <w:rPr>
          <w:rFonts w:eastAsia="Times New Roman"/>
          <w:bCs/>
          <w:lang w:eastAsia="en-US"/>
        </w:rPr>
        <w:t>.</w:t>
      </w:r>
    </w:p>
    <w:p w:rsidR="00C31227" w:rsidRPr="00AB17A0" w:rsidRDefault="00C31227" w:rsidP="00025575">
      <w:pPr>
        <w:rPr>
          <w:rFonts w:eastAsia="Times New Roman"/>
          <w:b/>
          <w:bCs/>
          <w:lang w:eastAsia="en-US"/>
        </w:rPr>
      </w:pPr>
    </w:p>
    <w:p w:rsidR="004D691C" w:rsidRDefault="00025575">
      <w:pPr>
        <w:rPr>
          <w:rFonts w:eastAsia="Times New Roman"/>
          <w:b/>
          <w:bCs/>
          <w:szCs w:val="20"/>
          <w:u w:val="single"/>
          <w:lang w:eastAsia="en-US"/>
        </w:rPr>
      </w:pPr>
      <w:r w:rsidRPr="00AB17A0">
        <w:rPr>
          <w:rFonts w:eastAsia="Times New Roman"/>
          <w:bCs/>
          <w:lang w:eastAsia="en-US"/>
        </w:rPr>
        <w:lastRenderedPageBreak/>
        <w:t xml:space="preserve">The problem is worked out in the excel worksheet </w:t>
      </w:r>
      <w:r w:rsidR="00305981" w:rsidRPr="00AB17A0">
        <w:rPr>
          <w:rFonts w:eastAsia="Times New Roman"/>
          <w:bCs/>
          <w:lang w:eastAsia="en-US"/>
        </w:rPr>
        <w:t>Ex</w:t>
      </w:r>
      <w:r w:rsidR="00E34149">
        <w:rPr>
          <w:rFonts w:eastAsia="Times New Roman"/>
          <w:bCs/>
          <w:lang w:eastAsia="en-US"/>
        </w:rPr>
        <w:t xml:space="preserve"> </w:t>
      </w:r>
      <w:r w:rsidRPr="00AB17A0">
        <w:rPr>
          <w:rFonts w:eastAsia="Times New Roman"/>
          <w:bCs/>
          <w:lang w:eastAsia="en-US"/>
        </w:rPr>
        <w:t>6.6.</w:t>
      </w:r>
      <w:r w:rsidR="004D691C">
        <w:rPr>
          <w:rFonts w:eastAsia="Times New Roman"/>
          <w:b/>
          <w:bCs/>
          <w:szCs w:val="20"/>
          <w:u w:val="single"/>
          <w:lang w:eastAsia="en-US"/>
        </w:rPr>
        <w:br w:type="page"/>
      </w:r>
    </w:p>
    <w:p w:rsidR="00C31227" w:rsidRPr="00BB7EB6" w:rsidRDefault="00C31227" w:rsidP="00025575">
      <w:pPr>
        <w:rPr>
          <w:rFonts w:eastAsia="Times New Roman"/>
          <w:b/>
          <w:bCs/>
          <w:szCs w:val="20"/>
          <w:u w:val="single"/>
          <w:lang w:eastAsia="en-US"/>
        </w:rPr>
      </w:pPr>
      <w:r w:rsidRPr="00BB7EB6">
        <w:rPr>
          <w:rFonts w:eastAsia="Times New Roman"/>
          <w:b/>
          <w:bCs/>
          <w:szCs w:val="20"/>
          <w:u w:val="single"/>
          <w:lang w:eastAsia="en-US"/>
        </w:rPr>
        <w:lastRenderedPageBreak/>
        <w:t>7.</w:t>
      </w:r>
    </w:p>
    <w:p w:rsidR="00C31227" w:rsidRDefault="00C31227" w:rsidP="00025575">
      <w:pPr>
        <w:rPr>
          <w:rFonts w:ascii="Arial" w:eastAsia="Times New Roman" w:hAnsi="Arial" w:cs="Arial"/>
          <w:bCs/>
          <w:sz w:val="20"/>
          <w:szCs w:val="20"/>
          <w:lang w:eastAsia="en-US"/>
        </w:rPr>
      </w:pPr>
    </w:p>
    <w:p w:rsidR="00C31227" w:rsidRDefault="00C31227" w:rsidP="00C31227">
      <w:r>
        <w:t>The relevant data for the chemical manufacturer and the expected outcomes of the decision tree are presented below:</w:t>
      </w:r>
    </w:p>
    <w:p w:rsidR="003B0B3A" w:rsidRDefault="003B0B3A" w:rsidP="00C31227"/>
    <w:p w:rsidR="00C31227" w:rsidRDefault="00910810" w:rsidP="00025575">
      <w:pPr>
        <w:rPr>
          <w:rFonts w:ascii="Arial" w:eastAsia="Times New Roman" w:hAnsi="Arial" w:cs="Arial"/>
          <w:bCs/>
          <w:sz w:val="20"/>
          <w:szCs w:val="20"/>
          <w:lang w:eastAsia="en-US"/>
        </w:rPr>
      </w:pPr>
      <w:r w:rsidRPr="00910810">
        <w:rPr>
          <w:noProof/>
          <w:lang w:eastAsia="en-US"/>
        </w:rPr>
        <w:drawing>
          <wp:inline distT="0" distB="0" distL="0" distR="0">
            <wp:extent cx="4407408" cy="489204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4407408" cy="4892040"/>
                    </a:xfrm>
                    <a:prstGeom prst="rect">
                      <a:avLst/>
                    </a:prstGeom>
                  </pic:spPr>
                </pic:pic>
              </a:graphicData>
            </a:graphic>
          </wp:inline>
        </w:drawing>
      </w:r>
    </w:p>
    <w:p w:rsidR="00C31227" w:rsidRDefault="00C31227" w:rsidP="00025575">
      <w:pPr>
        <w:rPr>
          <w:rFonts w:ascii="Arial" w:eastAsia="Times New Roman" w:hAnsi="Arial" w:cs="Arial"/>
          <w:bCs/>
          <w:sz w:val="20"/>
          <w:szCs w:val="20"/>
          <w:lang w:eastAsia="en-US"/>
        </w:rPr>
      </w:pPr>
    </w:p>
    <w:p w:rsidR="00C31227" w:rsidRDefault="00C31227" w:rsidP="00025575">
      <w:pPr>
        <w:rPr>
          <w:rFonts w:ascii="Arial" w:eastAsia="Times New Roman" w:hAnsi="Arial" w:cs="Arial"/>
          <w:bCs/>
          <w:sz w:val="20"/>
          <w:szCs w:val="20"/>
          <w:lang w:eastAsia="en-US"/>
        </w:rPr>
      </w:pPr>
    </w:p>
    <w:p w:rsidR="003B0B3A" w:rsidRDefault="003B0B3A" w:rsidP="00C31227"/>
    <w:p w:rsidR="00AE7E06" w:rsidRDefault="00C31227" w:rsidP="00C31227">
      <w:r w:rsidRPr="00AE7E06">
        <w:t xml:space="preserve">Given this information, we can calculate the NPV of the expected costs of building all the capacity in N. America or building capacity in both N. America and Europe. </w:t>
      </w:r>
    </w:p>
    <w:p w:rsidR="00AE7E06" w:rsidRDefault="00AE7E06" w:rsidP="00C31227"/>
    <w:p w:rsidR="00AE7E06" w:rsidRDefault="00910810" w:rsidP="00C31227">
      <w:r w:rsidRPr="00910810">
        <w:rPr>
          <w:noProof/>
          <w:lang w:eastAsia="en-US"/>
        </w:rPr>
        <w:lastRenderedPageBreak/>
        <w:drawing>
          <wp:inline distT="0" distB="0" distL="0" distR="0">
            <wp:extent cx="4581144" cy="3081528"/>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4581144" cy="3081528"/>
                    </a:xfrm>
                    <a:prstGeom prst="rect">
                      <a:avLst/>
                    </a:prstGeom>
                  </pic:spPr>
                </pic:pic>
              </a:graphicData>
            </a:graphic>
          </wp:inline>
        </w:drawing>
      </w:r>
    </w:p>
    <w:p w:rsidR="00910810" w:rsidRDefault="00910810" w:rsidP="00C31227"/>
    <w:p w:rsidR="00C31227" w:rsidRPr="00C54C88" w:rsidRDefault="00C31227" w:rsidP="00C31227">
      <w:pPr>
        <w:rPr>
          <w:rFonts w:eastAsia="Times New Roman"/>
          <w:b/>
          <w:bCs/>
          <w:lang w:eastAsia="en-US"/>
        </w:rPr>
      </w:pPr>
      <w:r w:rsidRPr="00AE7E06">
        <w:t xml:space="preserve">The NPV for building all the capacity in N. America is </w:t>
      </w:r>
      <w:r w:rsidRPr="00C54C88">
        <w:rPr>
          <w:rFonts w:eastAsia="Times New Roman"/>
          <w:b/>
          <w:bCs/>
          <w:lang w:eastAsia="en-US"/>
        </w:rPr>
        <w:t>$</w:t>
      </w:r>
      <w:r w:rsidR="00910810">
        <w:rPr>
          <w:rFonts w:eastAsia="Times New Roman"/>
          <w:b/>
          <w:bCs/>
          <w:lang w:eastAsia="en-US"/>
        </w:rPr>
        <w:t>152,375,753</w:t>
      </w:r>
      <w:r w:rsidRPr="00C54C88">
        <w:rPr>
          <w:rFonts w:eastAsia="Times New Roman"/>
          <w:bCs/>
          <w:lang w:eastAsia="en-US"/>
        </w:rPr>
        <w:t xml:space="preserve">, while the NPV of building capacity in both N. America and Europe is </w:t>
      </w:r>
      <w:r w:rsidRPr="00C54C88">
        <w:rPr>
          <w:rFonts w:eastAsia="Times New Roman"/>
          <w:b/>
          <w:bCs/>
          <w:lang w:eastAsia="en-US"/>
        </w:rPr>
        <w:t>$</w:t>
      </w:r>
      <w:r w:rsidR="00910810">
        <w:rPr>
          <w:rFonts w:eastAsia="Times New Roman"/>
          <w:b/>
          <w:bCs/>
          <w:lang w:eastAsia="en-US"/>
        </w:rPr>
        <w:t>139,474,080</w:t>
      </w:r>
      <w:r w:rsidRPr="00C54C88">
        <w:rPr>
          <w:rFonts w:eastAsia="Times New Roman"/>
          <w:bCs/>
          <w:lang w:eastAsia="en-US"/>
        </w:rPr>
        <w:t>.</w:t>
      </w:r>
      <w:r w:rsidRPr="00C54C88">
        <w:rPr>
          <w:rFonts w:eastAsia="Times New Roman"/>
          <w:b/>
          <w:bCs/>
          <w:lang w:eastAsia="en-US"/>
        </w:rPr>
        <w:t xml:space="preserve"> </w:t>
      </w:r>
      <w:r w:rsidRPr="00C54C88">
        <w:rPr>
          <w:rFonts w:eastAsia="Times New Roman"/>
          <w:bCs/>
          <w:lang w:eastAsia="en-US"/>
        </w:rPr>
        <w:t xml:space="preserve">The chemical manufacturer should </w:t>
      </w:r>
      <w:r w:rsidR="00FF73B6" w:rsidRPr="00C54C88">
        <w:rPr>
          <w:rFonts w:eastAsia="Times New Roman"/>
          <w:bCs/>
          <w:lang w:eastAsia="en-US"/>
        </w:rPr>
        <w:t xml:space="preserve">build a </w:t>
      </w:r>
      <w:r w:rsidR="00910810">
        <w:rPr>
          <w:rFonts w:eastAsia="Times New Roman"/>
          <w:bCs/>
          <w:lang w:eastAsia="en-US"/>
        </w:rPr>
        <w:t xml:space="preserve">large </w:t>
      </w:r>
      <w:r w:rsidR="00FF73B6" w:rsidRPr="00C54C88">
        <w:rPr>
          <w:rFonts w:eastAsia="Times New Roman"/>
          <w:bCs/>
          <w:lang w:eastAsia="en-US"/>
        </w:rPr>
        <w:t>plant in N. America</w:t>
      </w:r>
      <w:r w:rsidRPr="00C54C88">
        <w:rPr>
          <w:rFonts w:eastAsia="Times New Roman"/>
          <w:bCs/>
          <w:lang w:eastAsia="en-US"/>
        </w:rPr>
        <w:t>.</w:t>
      </w:r>
      <w:r w:rsidR="00AE268F">
        <w:rPr>
          <w:rFonts w:eastAsia="Times New Roman"/>
          <w:bCs/>
          <w:lang w:eastAsia="en-US"/>
        </w:rPr>
        <w:t xml:space="preserve"> Over the time horizon under consideration, it does not pay off to build a plant in Europe as long as the cost of two plants is at least the same as the cost of one large plant.</w:t>
      </w:r>
    </w:p>
    <w:p w:rsidR="00C31227" w:rsidRPr="00C54C88" w:rsidRDefault="00C31227" w:rsidP="00C31227">
      <w:pPr>
        <w:rPr>
          <w:rFonts w:eastAsia="Times New Roman"/>
          <w:b/>
          <w:bCs/>
          <w:lang w:eastAsia="en-US"/>
        </w:rPr>
      </w:pPr>
    </w:p>
    <w:p w:rsidR="00C31227" w:rsidRPr="00C54C88" w:rsidRDefault="00C31227" w:rsidP="00C31227">
      <w:pPr>
        <w:rPr>
          <w:rFonts w:eastAsia="Times New Roman"/>
          <w:bCs/>
          <w:lang w:eastAsia="en-US"/>
        </w:rPr>
      </w:pPr>
      <w:r w:rsidRPr="00C54C88">
        <w:rPr>
          <w:rFonts w:eastAsia="Times New Roman"/>
          <w:bCs/>
          <w:lang w:eastAsia="en-US"/>
        </w:rPr>
        <w:t xml:space="preserve">The problem is worked out in the excel worksheet </w:t>
      </w:r>
      <w:r w:rsidR="00305981" w:rsidRPr="00C54C88">
        <w:rPr>
          <w:rFonts w:eastAsia="Times New Roman"/>
          <w:bCs/>
          <w:lang w:eastAsia="en-US"/>
        </w:rPr>
        <w:t>Ex</w:t>
      </w:r>
      <w:r w:rsidR="009139FD" w:rsidRPr="00C54C88">
        <w:rPr>
          <w:rFonts w:eastAsia="Times New Roman"/>
          <w:bCs/>
          <w:lang w:eastAsia="en-US"/>
        </w:rPr>
        <w:t xml:space="preserve"> </w:t>
      </w:r>
      <w:r w:rsidRPr="00C54C88">
        <w:rPr>
          <w:rFonts w:eastAsia="Times New Roman"/>
          <w:bCs/>
          <w:lang w:eastAsia="en-US"/>
        </w:rPr>
        <w:t>6.7.xls.</w:t>
      </w:r>
    </w:p>
    <w:p w:rsidR="00025575" w:rsidRDefault="00025575"/>
    <w:sectPr w:rsidR="00025575" w:rsidSect="00122D51">
      <w:footerReference w:type="default" r:id="rId20"/>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D2594" w:rsidRDefault="00AD2594" w:rsidP="00944229">
      <w:r>
        <w:separator/>
      </w:r>
    </w:p>
  </w:endnote>
  <w:endnote w:type="continuationSeparator" w:id="0">
    <w:p w:rsidR="00AD2594" w:rsidRDefault="00AD2594" w:rsidP="009442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32DB" w:rsidRDefault="009332DB" w:rsidP="009332DB">
    <w:pPr>
      <w:pStyle w:val="Footer"/>
      <w:tabs>
        <w:tab w:val="left" w:pos="6090"/>
      </w:tabs>
    </w:pPr>
    <w:r>
      <w:t>Copyright © 2019 Pearson Education, Inc.</w:t>
    </w:r>
    <w:r>
      <w:tab/>
    </w:r>
    <w:r>
      <w:tab/>
    </w:r>
    <w:r w:rsidR="00204959">
      <w:t xml:space="preserve">                         </w:t>
    </w:r>
    <w:r>
      <w:rPr>
        <w:noProof/>
        <w:lang w:eastAsia="en-US"/>
      </w:rPr>
      <w:drawing>
        <wp:inline distT="0" distB="0" distL="0" distR="0" wp14:anchorId="163AE02C" wp14:editId="6BB6A47D">
          <wp:extent cx="647700" cy="457200"/>
          <wp:effectExtent l="0" t="0" r="0" b="0"/>
          <wp:docPr id="2" name="Picture 2" descr="AL1111843_High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1111843_High R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p w:rsidR="00A54A38" w:rsidRDefault="00A54A3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D2594" w:rsidRDefault="00AD2594" w:rsidP="00944229">
      <w:r>
        <w:separator/>
      </w:r>
    </w:p>
  </w:footnote>
  <w:footnote w:type="continuationSeparator" w:id="0">
    <w:p w:rsidR="00AD2594" w:rsidRDefault="00AD2594" w:rsidP="00944229">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5944DA0"/>
    <w:multiLevelType w:val="hybridMultilevel"/>
    <w:tmpl w:val="936032D8"/>
    <w:lvl w:ilvl="0" w:tplc="1B527388">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2534531"/>
    <w:multiLevelType w:val="hybridMultilevel"/>
    <w:tmpl w:val="7ADEFE7A"/>
    <w:lvl w:ilvl="0" w:tplc="1B527388">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fr-FR" w:vendorID="64" w:dllVersion="131078" w:nlCheck="1" w:checkStyle="0"/>
  <w:activeWritingStyle w:appName="MSWord" w:lang="en-US"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0B0585"/>
    <w:rsid w:val="00025575"/>
    <w:rsid w:val="00025B26"/>
    <w:rsid w:val="00036D25"/>
    <w:rsid w:val="00062B36"/>
    <w:rsid w:val="000A60EC"/>
    <w:rsid w:val="000B0585"/>
    <w:rsid w:val="000B6947"/>
    <w:rsid w:val="000D58B4"/>
    <w:rsid w:val="000D74EB"/>
    <w:rsid w:val="001113F1"/>
    <w:rsid w:val="00122D51"/>
    <w:rsid w:val="001D1F40"/>
    <w:rsid w:val="001E1634"/>
    <w:rsid w:val="00204959"/>
    <w:rsid w:val="002235E9"/>
    <w:rsid w:val="00250EC5"/>
    <w:rsid w:val="002611C2"/>
    <w:rsid w:val="002A6EE8"/>
    <w:rsid w:val="002B377A"/>
    <w:rsid w:val="002C78F5"/>
    <w:rsid w:val="002E53CD"/>
    <w:rsid w:val="00305981"/>
    <w:rsid w:val="00312047"/>
    <w:rsid w:val="00326C4E"/>
    <w:rsid w:val="00343FB7"/>
    <w:rsid w:val="00384BA8"/>
    <w:rsid w:val="003B0B3A"/>
    <w:rsid w:val="003B1E41"/>
    <w:rsid w:val="003C6FCE"/>
    <w:rsid w:val="003E72D6"/>
    <w:rsid w:val="00407A17"/>
    <w:rsid w:val="00456508"/>
    <w:rsid w:val="00463C40"/>
    <w:rsid w:val="0046491D"/>
    <w:rsid w:val="0048780E"/>
    <w:rsid w:val="004A1CD9"/>
    <w:rsid w:val="004B3694"/>
    <w:rsid w:val="004D691C"/>
    <w:rsid w:val="004F73AD"/>
    <w:rsid w:val="00522F6B"/>
    <w:rsid w:val="00546B47"/>
    <w:rsid w:val="005C31C1"/>
    <w:rsid w:val="005D185C"/>
    <w:rsid w:val="00652DBF"/>
    <w:rsid w:val="00655721"/>
    <w:rsid w:val="00667042"/>
    <w:rsid w:val="00671DCF"/>
    <w:rsid w:val="0067750D"/>
    <w:rsid w:val="00681A43"/>
    <w:rsid w:val="006A1BB6"/>
    <w:rsid w:val="006D07AE"/>
    <w:rsid w:val="00702173"/>
    <w:rsid w:val="0070617D"/>
    <w:rsid w:val="007433D6"/>
    <w:rsid w:val="007517AB"/>
    <w:rsid w:val="00753626"/>
    <w:rsid w:val="007719D9"/>
    <w:rsid w:val="007741AC"/>
    <w:rsid w:val="00796D04"/>
    <w:rsid w:val="007D16EF"/>
    <w:rsid w:val="007E2AF7"/>
    <w:rsid w:val="007E30B6"/>
    <w:rsid w:val="008008DD"/>
    <w:rsid w:val="00806E9C"/>
    <w:rsid w:val="00854AF9"/>
    <w:rsid w:val="008A783B"/>
    <w:rsid w:val="008F0B57"/>
    <w:rsid w:val="008F3E42"/>
    <w:rsid w:val="0090064D"/>
    <w:rsid w:val="00903DFD"/>
    <w:rsid w:val="00910810"/>
    <w:rsid w:val="009139FD"/>
    <w:rsid w:val="0092574E"/>
    <w:rsid w:val="009332DB"/>
    <w:rsid w:val="00937661"/>
    <w:rsid w:val="009430AC"/>
    <w:rsid w:val="00944229"/>
    <w:rsid w:val="00955484"/>
    <w:rsid w:val="009633FF"/>
    <w:rsid w:val="00975B4B"/>
    <w:rsid w:val="009A0AFF"/>
    <w:rsid w:val="009F2C75"/>
    <w:rsid w:val="009F47E7"/>
    <w:rsid w:val="00A42F08"/>
    <w:rsid w:val="00A528D5"/>
    <w:rsid w:val="00A54A38"/>
    <w:rsid w:val="00AB17A0"/>
    <w:rsid w:val="00AC0C0B"/>
    <w:rsid w:val="00AC7F3A"/>
    <w:rsid w:val="00AD2594"/>
    <w:rsid w:val="00AE268F"/>
    <w:rsid w:val="00AE4603"/>
    <w:rsid w:val="00AE7E06"/>
    <w:rsid w:val="00B12E85"/>
    <w:rsid w:val="00B45D6F"/>
    <w:rsid w:val="00B6324C"/>
    <w:rsid w:val="00B65F03"/>
    <w:rsid w:val="00B67EA5"/>
    <w:rsid w:val="00B9052F"/>
    <w:rsid w:val="00BA57C3"/>
    <w:rsid w:val="00BB627F"/>
    <w:rsid w:val="00BB7EB6"/>
    <w:rsid w:val="00BF4FAA"/>
    <w:rsid w:val="00C31227"/>
    <w:rsid w:val="00C541AD"/>
    <w:rsid w:val="00C54C88"/>
    <w:rsid w:val="00C66438"/>
    <w:rsid w:val="00C76DB6"/>
    <w:rsid w:val="00CA41B8"/>
    <w:rsid w:val="00CD328E"/>
    <w:rsid w:val="00CE54CB"/>
    <w:rsid w:val="00D00DE8"/>
    <w:rsid w:val="00D0704B"/>
    <w:rsid w:val="00D1292A"/>
    <w:rsid w:val="00D83C37"/>
    <w:rsid w:val="00DA7DA4"/>
    <w:rsid w:val="00DC0F63"/>
    <w:rsid w:val="00DD3A79"/>
    <w:rsid w:val="00DE01EB"/>
    <w:rsid w:val="00DF3EBA"/>
    <w:rsid w:val="00E24A8B"/>
    <w:rsid w:val="00E321B7"/>
    <w:rsid w:val="00E34149"/>
    <w:rsid w:val="00E44C21"/>
    <w:rsid w:val="00E9472E"/>
    <w:rsid w:val="00EB7BC0"/>
    <w:rsid w:val="00EC2437"/>
    <w:rsid w:val="00ED19A2"/>
    <w:rsid w:val="00ED1A0C"/>
    <w:rsid w:val="00ED2361"/>
    <w:rsid w:val="00ED2F33"/>
    <w:rsid w:val="00EE26BD"/>
    <w:rsid w:val="00F136F3"/>
    <w:rsid w:val="00FD1BCD"/>
    <w:rsid w:val="00FF707A"/>
    <w:rsid w:val="00FF73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1F9588CF"/>
  <w15:docId w15:val="{5172DC34-2DF9-4928-8159-EC23B3B900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22D51"/>
    <w:rPr>
      <w:sz w:val="24"/>
      <w:szCs w:val="24"/>
      <w:lang w:eastAsia="zh-CN"/>
    </w:rPr>
  </w:style>
  <w:style w:type="paragraph" w:styleId="Heading2">
    <w:name w:val="heading 2"/>
    <w:basedOn w:val="Normal"/>
    <w:next w:val="Normal"/>
    <w:qFormat/>
    <w:rsid w:val="00122D51"/>
    <w:pPr>
      <w:keepNext/>
      <w:spacing w:before="240" w:after="120"/>
      <w:jc w:val="both"/>
      <w:outlineLvl w:val="1"/>
    </w:pPr>
    <w:rPr>
      <w:rFonts w:eastAsia="Times New Roman"/>
      <w:b/>
      <w:i/>
      <w:szCs w:val="20"/>
      <w:lang w:eastAsia="en-US"/>
    </w:rPr>
  </w:style>
  <w:style w:type="paragraph" w:styleId="Heading3">
    <w:name w:val="heading 3"/>
    <w:basedOn w:val="Normal"/>
    <w:next w:val="Normal"/>
    <w:qFormat/>
    <w:rsid w:val="00122D51"/>
    <w:pPr>
      <w:keepNext/>
      <w:spacing w:after="60"/>
      <w:outlineLvl w:val="2"/>
    </w:pPr>
    <w:rPr>
      <w:rFonts w:ascii="Arial" w:hAnsi="Arial"/>
      <w:sz w:val="22"/>
      <w:u w:val="single"/>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basedOn w:val="Normal"/>
    <w:rsid w:val="00122D51"/>
    <w:pPr>
      <w:spacing w:after="120"/>
    </w:pPr>
    <w:rPr>
      <w:rFonts w:ascii="Arial" w:eastAsia="Times New Roman" w:hAnsi="Arial"/>
      <w:sz w:val="22"/>
      <w:szCs w:val="20"/>
      <w:lang w:eastAsia="en-US"/>
    </w:rPr>
  </w:style>
  <w:style w:type="character" w:customStyle="1" w:styleId="Heading3Char">
    <w:name w:val="Heading 3 Char"/>
    <w:rsid w:val="00122D51"/>
    <w:rPr>
      <w:rFonts w:ascii="Arial" w:eastAsia="SimSun" w:hAnsi="Arial"/>
      <w:sz w:val="22"/>
      <w:szCs w:val="24"/>
      <w:u w:val="single"/>
      <w:lang w:val="en-US" w:eastAsia="en-US" w:bidi="ar-SA"/>
    </w:rPr>
  </w:style>
  <w:style w:type="paragraph" w:styleId="DocumentMap">
    <w:name w:val="Document Map"/>
    <w:basedOn w:val="Normal"/>
    <w:semiHidden/>
    <w:rsid w:val="00122D51"/>
    <w:pPr>
      <w:shd w:val="clear" w:color="auto" w:fill="000080"/>
    </w:pPr>
    <w:rPr>
      <w:rFonts w:ascii="Tahoma" w:hAnsi="Tahoma" w:cs="Tahoma"/>
    </w:rPr>
  </w:style>
  <w:style w:type="paragraph" w:styleId="BalloonText">
    <w:name w:val="Balloon Text"/>
    <w:basedOn w:val="Normal"/>
    <w:semiHidden/>
    <w:rsid w:val="00122D51"/>
    <w:rPr>
      <w:rFonts w:ascii="Tahoma" w:hAnsi="Tahoma" w:cs="Tahoma"/>
      <w:sz w:val="16"/>
      <w:szCs w:val="16"/>
    </w:rPr>
  </w:style>
  <w:style w:type="character" w:styleId="CommentReference">
    <w:name w:val="annotation reference"/>
    <w:semiHidden/>
    <w:rsid w:val="00122D51"/>
    <w:rPr>
      <w:sz w:val="16"/>
      <w:szCs w:val="16"/>
    </w:rPr>
  </w:style>
  <w:style w:type="paragraph" w:styleId="CommentText">
    <w:name w:val="annotation text"/>
    <w:basedOn w:val="Normal"/>
    <w:semiHidden/>
    <w:rsid w:val="00122D51"/>
    <w:rPr>
      <w:sz w:val="20"/>
      <w:szCs w:val="20"/>
    </w:rPr>
  </w:style>
  <w:style w:type="paragraph" w:styleId="CommentSubject">
    <w:name w:val="annotation subject"/>
    <w:basedOn w:val="CommentText"/>
    <w:next w:val="CommentText"/>
    <w:semiHidden/>
    <w:rsid w:val="00122D51"/>
    <w:rPr>
      <w:b/>
      <w:bCs/>
    </w:rPr>
  </w:style>
  <w:style w:type="paragraph" w:styleId="Header">
    <w:name w:val="header"/>
    <w:basedOn w:val="Normal"/>
    <w:link w:val="HeaderChar"/>
    <w:uiPriority w:val="99"/>
    <w:unhideWhenUsed/>
    <w:rsid w:val="00944229"/>
    <w:pPr>
      <w:tabs>
        <w:tab w:val="center" w:pos="4680"/>
        <w:tab w:val="right" w:pos="9360"/>
      </w:tabs>
    </w:pPr>
  </w:style>
  <w:style w:type="character" w:customStyle="1" w:styleId="HeaderChar">
    <w:name w:val="Header Char"/>
    <w:link w:val="Header"/>
    <w:uiPriority w:val="99"/>
    <w:rsid w:val="00944229"/>
    <w:rPr>
      <w:sz w:val="24"/>
      <w:szCs w:val="24"/>
      <w:lang w:eastAsia="zh-CN"/>
    </w:rPr>
  </w:style>
  <w:style w:type="paragraph" w:styleId="Footer">
    <w:name w:val="footer"/>
    <w:basedOn w:val="Normal"/>
    <w:link w:val="FooterChar"/>
    <w:unhideWhenUsed/>
    <w:rsid w:val="00944229"/>
    <w:pPr>
      <w:tabs>
        <w:tab w:val="center" w:pos="4680"/>
        <w:tab w:val="right" w:pos="9360"/>
      </w:tabs>
    </w:pPr>
  </w:style>
  <w:style w:type="character" w:customStyle="1" w:styleId="FooterChar">
    <w:name w:val="Footer Char"/>
    <w:link w:val="Footer"/>
    <w:uiPriority w:val="99"/>
    <w:rsid w:val="00944229"/>
    <w:rPr>
      <w:sz w:val="24"/>
      <w:szCs w:val="24"/>
      <w:lang w:eastAsia="zh-CN"/>
    </w:rPr>
  </w:style>
  <w:style w:type="paragraph" w:styleId="Revision">
    <w:name w:val="Revision"/>
    <w:hidden/>
    <w:uiPriority w:val="99"/>
    <w:semiHidden/>
    <w:rsid w:val="00C76DB6"/>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1821115">
      <w:bodyDiv w:val="1"/>
      <w:marLeft w:val="0"/>
      <w:marRight w:val="0"/>
      <w:marTop w:val="0"/>
      <w:marBottom w:val="0"/>
      <w:divBdr>
        <w:top w:val="none" w:sz="0" w:space="0" w:color="auto"/>
        <w:left w:val="none" w:sz="0" w:space="0" w:color="auto"/>
        <w:bottom w:val="none" w:sz="0" w:space="0" w:color="auto"/>
        <w:right w:val="none" w:sz="0" w:space="0" w:color="auto"/>
      </w:divBdr>
    </w:div>
    <w:div w:id="571083073">
      <w:bodyDiv w:val="1"/>
      <w:marLeft w:val="0"/>
      <w:marRight w:val="0"/>
      <w:marTop w:val="0"/>
      <w:marBottom w:val="0"/>
      <w:divBdr>
        <w:top w:val="none" w:sz="0" w:space="0" w:color="auto"/>
        <w:left w:val="none" w:sz="0" w:space="0" w:color="auto"/>
        <w:bottom w:val="none" w:sz="0" w:space="0" w:color="auto"/>
        <w:right w:val="none" w:sz="0" w:space="0" w:color="auto"/>
      </w:divBdr>
    </w:div>
    <w:div w:id="601497598">
      <w:bodyDiv w:val="1"/>
      <w:marLeft w:val="0"/>
      <w:marRight w:val="0"/>
      <w:marTop w:val="0"/>
      <w:marBottom w:val="0"/>
      <w:divBdr>
        <w:top w:val="none" w:sz="0" w:space="0" w:color="auto"/>
        <w:left w:val="none" w:sz="0" w:space="0" w:color="auto"/>
        <w:bottom w:val="none" w:sz="0" w:space="0" w:color="auto"/>
        <w:right w:val="none" w:sz="0" w:space="0" w:color="auto"/>
      </w:divBdr>
    </w:div>
    <w:div w:id="674184897">
      <w:bodyDiv w:val="1"/>
      <w:marLeft w:val="0"/>
      <w:marRight w:val="0"/>
      <w:marTop w:val="0"/>
      <w:marBottom w:val="0"/>
      <w:divBdr>
        <w:top w:val="none" w:sz="0" w:space="0" w:color="auto"/>
        <w:left w:val="none" w:sz="0" w:space="0" w:color="auto"/>
        <w:bottom w:val="none" w:sz="0" w:space="0" w:color="auto"/>
        <w:right w:val="none" w:sz="0" w:space="0" w:color="auto"/>
      </w:divBdr>
    </w:div>
    <w:div w:id="734015815">
      <w:bodyDiv w:val="1"/>
      <w:marLeft w:val="0"/>
      <w:marRight w:val="0"/>
      <w:marTop w:val="0"/>
      <w:marBottom w:val="0"/>
      <w:divBdr>
        <w:top w:val="none" w:sz="0" w:space="0" w:color="auto"/>
        <w:left w:val="none" w:sz="0" w:space="0" w:color="auto"/>
        <w:bottom w:val="none" w:sz="0" w:space="0" w:color="auto"/>
        <w:right w:val="none" w:sz="0" w:space="0" w:color="auto"/>
      </w:divBdr>
    </w:div>
    <w:div w:id="771973156">
      <w:bodyDiv w:val="1"/>
      <w:marLeft w:val="0"/>
      <w:marRight w:val="0"/>
      <w:marTop w:val="0"/>
      <w:marBottom w:val="0"/>
      <w:divBdr>
        <w:top w:val="none" w:sz="0" w:space="0" w:color="auto"/>
        <w:left w:val="none" w:sz="0" w:space="0" w:color="auto"/>
        <w:bottom w:val="none" w:sz="0" w:space="0" w:color="auto"/>
        <w:right w:val="none" w:sz="0" w:space="0" w:color="auto"/>
      </w:divBdr>
    </w:div>
    <w:div w:id="915365269">
      <w:bodyDiv w:val="1"/>
      <w:marLeft w:val="0"/>
      <w:marRight w:val="0"/>
      <w:marTop w:val="0"/>
      <w:marBottom w:val="0"/>
      <w:divBdr>
        <w:top w:val="none" w:sz="0" w:space="0" w:color="auto"/>
        <w:left w:val="none" w:sz="0" w:space="0" w:color="auto"/>
        <w:bottom w:val="none" w:sz="0" w:space="0" w:color="auto"/>
        <w:right w:val="none" w:sz="0" w:space="0" w:color="auto"/>
      </w:divBdr>
    </w:div>
    <w:div w:id="979916357">
      <w:bodyDiv w:val="1"/>
      <w:marLeft w:val="0"/>
      <w:marRight w:val="0"/>
      <w:marTop w:val="0"/>
      <w:marBottom w:val="0"/>
      <w:divBdr>
        <w:top w:val="none" w:sz="0" w:space="0" w:color="auto"/>
        <w:left w:val="none" w:sz="0" w:space="0" w:color="auto"/>
        <w:bottom w:val="none" w:sz="0" w:space="0" w:color="auto"/>
        <w:right w:val="none" w:sz="0" w:space="0" w:color="auto"/>
      </w:divBdr>
    </w:div>
    <w:div w:id="1107845447">
      <w:bodyDiv w:val="1"/>
      <w:marLeft w:val="0"/>
      <w:marRight w:val="0"/>
      <w:marTop w:val="0"/>
      <w:marBottom w:val="0"/>
      <w:divBdr>
        <w:top w:val="none" w:sz="0" w:space="0" w:color="auto"/>
        <w:left w:val="none" w:sz="0" w:space="0" w:color="auto"/>
        <w:bottom w:val="none" w:sz="0" w:space="0" w:color="auto"/>
        <w:right w:val="none" w:sz="0" w:space="0" w:color="auto"/>
      </w:divBdr>
    </w:div>
    <w:div w:id="1273393789">
      <w:bodyDiv w:val="1"/>
      <w:marLeft w:val="0"/>
      <w:marRight w:val="0"/>
      <w:marTop w:val="0"/>
      <w:marBottom w:val="0"/>
      <w:divBdr>
        <w:top w:val="none" w:sz="0" w:space="0" w:color="auto"/>
        <w:left w:val="none" w:sz="0" w:space="0" w:color="auto"/>
        <w:bottom w:val="none" w:sz="0" w:space="0" w:color="auto"/>
        <w:right w:val="none" w:sz="0" w:space="0" w:color="auto"/>
      </w:divBdr>
    </w:div>
    <w:div w:id="2037348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407</TotalTime>
  <Pages>19</Pages>
  <Words>3075</Words>
  <Characters>17531</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Supply Chain Management - 5th edition</vt:lpstr>
    </vt:vector>
  </TitlesOfParts>
  <Company>IEMS</Company>
  <LinksUpToDate>false</LinksUpToDate>
  <CharactersWithSpaces>20565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 Chain Management - 5th edition</dc:title>
  <dc:subject>Chapter 6 - Answers to problems</dc:subject>
  <dc:creator>Jay Mabe</dc:creator>
  <cp:lastModifiedBy>Mirano, Ronel</cp:lastModifiedBy>
  <cp:revision>102</cp:revision>
  <cp:lastPrinted>2004-12-13T14:31:00Z</cp:lastPrinted>
  <dcterms:created xsi:type="dcterms:W3CDTF">2014-07-08T22:14:00Z</dcterms:created>
  <dcterms:modified xsi:type="dcterms:W3CDTF">2017-11-06T07:26:00Z</dcterms:modified>
</cp:coreProperties>
</file>